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A3F6B" w:rsidR="001D0769" w:rsidP="001D0769" w:rsidRDefault="001D0769" w14:paraId="e9a00d3" w14:textId="e9a00d3">
      <w:pPr>
        <w:tabs>
          <w:tab w:val="left" w:pos="5940"/>
        </w:tabs>
        <w:spacing w:line="240" w:lineRule="atLeast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>
        <w:rPr>
          <w:color w:val="auto"/>
          <w:sz w:val="24"/>
          <w:szCs w:val="24"/>
        </w:rPr>
        <w:t xml:space="preserve">REPUBLIKA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 xml:space="preserve"> </w:t>
      </w:r>
    </w:p>
    <w:p w:rsidRPr="004A3F6B" w:rsidR="001D0769" w:rsidP="001D0769" w:rsidRDefault="001D0769">
      <w:pPr>
        <w:spacing w:line="240" w:lineRule="atLeast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TRGOVAČKI SUD U PAZINU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</w:p>
    <w:p w:rsidR="001D0769" w:rsidP="001D0769" w:rsidRDefault="001D0769">
      <w:pPr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52000 PAZIN, Dršćevka 1 </w:t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 w:rsidRPr="004A3F6B"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</w:t>
      </w:r>
      <w:r w:rsidRPr="004A3F6B">
        <w:rPr>
          <w:color w:val="auto"/>
          <w:sz w:val="24"/>
          <w:szCs w:val="24"/>
        </w:rPr>
        <w:t xml:space="preserve"> </w:t>
      </w:r>
    </w:p>
    <w:p w:rsidRPr="004A3F6B" w:rsidR="001D0769" w:rsidP="001D0769" w:rsidRDefault="001D0769">
      <w:pPr>
        <w:rPr>
          <w:b/>
          <w:color w:val="auto"/>
          <w:sz w:val="24"/>
          <w:szCs w:val="24"/>
        </w:rPr>
      </w:pPr>
    </w:p>
    <w:p w:rsidRPr="00EF467C" w:rsidR="001D0769" w:rsidP="001D0769" w:rsidRDefault="001D0769">
      <w:pPr>
        <w:jc w:val="right"/>
        <w:rPr>
          <w:color w:val="auto"/>
          <w:sz w:val="32"/>
          <w:szCs w:val="24"/>
        </w:rPr>
      </w:pPr>
      <w:r w:rsidRPr="00EF467C">
        <w:rPr>
          <w:sz w:val="24"/>
        </w:rPr>
        <w:t>2 St-</w:t>
      </w:r>
      <w:r>
        <w:rPr>
          <w:sz w:val="24"/>
        </w:rPr>
        <w:t>162/2018</w:t>
      </w:r>
      <w:r w:rsidRPr="00EF467C">
        <w:rPr>
          <w:sz w:val="24"/>
        </w:rPr>
        <w:t>-</w:t>
      </w:r>
      <w:r w:rsidR="002B6364">
        <w:rPr>
          <w:sz w:val="24"/>
        </w:rPr>
        <w:t>40</w:t>
      </w:r>
      <w:r w:rsidRPr="00EF467C">
        <w:rPr>
          <w:color w:val="auto"/>
          <w:sz w:val="32"/>
          <w:szCs w:val="24"/>
        </w:rPr>
        <w:t xml:space="preserve">     </w:t>
      </w:r>
    </w:p>
    <w:p w:rsidRPr="004A3F6B" w:rsidR="001D0769" w:rsidP="001D0769" w:rsidRDefault="001D0769">
      <w:pPr>
        <w:jc w:val="right"/>
        <w:rPr>
          <w:b/>
          <w:color w:val="auto"/>
          <w:sz w:val="24"/>
          <w:szCs w:val="24"/>
        </w:rPr>
      </w:pPr>
    </w:p>
    <w:p w:rsidRPr="004A3F6B" w:rsidR="001D0769" w:rsidP="001D0769" w:rsidRDefault="001D0769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Z A P I S N I K</w:t>
      </w:r>
    </w:p>
    <w:p w:rsidRPr="004A3F6B" w:rsidR="001D0769" w:rsidP="001D0769" w:rsidRDefault="001D0769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(ispitno ročište)</w:t>
      </w:r>
    </w:p>
    <w:p w:rsidRPr="004A3F6B" w:rsidR="001D0769" w:rsidP="001D0769" w:rsidRDefault="001D0769">
      <w:pPr>
        <w:jc w:val="center"/>
        <w:rPr>
          <w:color w:val="auto"/>
          <w:sz w:val="24"/>
          <w:szCs w:val="24"/>
        </w:rPr>
      </w:pPr>
    </w:p>
    <w:p w:rsidRPr="004A3F6B" w:rsidR="001D0769" w:rsidP="001D0769" w:rsidRDefault="001D0769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Održano </w:t>
      </w:r>
      <w:r>
        <w:rPr>
          <w:color w:val="auto"/>
          <w:sz w:val="24"/>
          <w:szCs w:val="24"/>
        </w:rPr>
        <w:t>18. prosinca 2019.</w:t>
      </w:r>
      <w:r w:rsidRPr="004A3F6B">
        <w:rPr>
          <w:color w:val="auto"/>
          <w:sz w:val="24"/>
          <w:szCs w:val="24"/>
        </w:rPr>
        <w:t xml:space="preserve"> </w:t>
      </w:r>
    </w:p>
    <w:p w:rsidRPr="004A3F6B" w:rsidR="001D0769" w:rsidP="001D0769" w:rsidRDefault="001D0769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kod Trgovačkog suda u Pazinu, </w:t>
      </w:r>
    </w:p>
    <w:p w:rsidRPr="008224A3" w:rsidR="001D0769" w:rsidP="001D0769" w:rsidRDefault="001D0769">
      <w:pPr>
        <w:jc w:val="center"/>
        <w:rPr>
          <w:color w:val="auto"/>
          <w:sz w:val="24"/>
          <w:szCs w:val="24"/>
        </w:rPr>
      </w:pPr>
      <w:r w:rsidRPr="008224A3">
        <w:rPr>
          <w:color w:val="auto"/>
          <w:sz w:val="24"/>
          <w:szCs w:val="24"/>
        </w:rPr>
        <w:t xml:space="preserve">u stečajnom postupku nad stečajnim dužnikom </w:t>
      </w:r>
    </w:p>
    <w:p w:rsidRPr="000C6523" w:rsidR="001D0769" w:rsidP="001D0769" w:rsidRDefault="001D0769">
      <w:pPr>
        <w:ind w:firstLine="720"/>
        <w:jc w:val="center"/>
        <w:rPr>
          <w:color w:val="auto"/>
          <w:sz w:val="48"/>
          <w:szCs w:val="24"/>
        </w:rPr>
      </w:pPr>
      <w:r w:rsidRPr="001D0769">
        <w:rPr>
          <w:sz w:val="24"/>
        </w:rPr>
        <w:t>I. M. TRADE d.o.o., Umag, Zemljoradnička 7, OIB: 84756265615</w:t>
      </w:r>
    </w:p>
    <w:p w:rsidRPr="004A3F6B" w:rsidR="001D0769" w:rsidP="001D0769" w:rsidRDefault="001D0769">
      <w:pPr>
        <w:jc w:val="both"/>
        <w:rPr>
          <w:color w:val="auto"/>
          <w:sz w:val="24"/>
          <w:szCs w:val="24"/>
        </w:rPr>
      </w:pPr>
    </w:p>
    <w:p w:rsidRPr="004A3F6B" w:rsidR="001D0769" w:rsidP="001D0769" w:rsidRDefault="001D0769">
      <w:pPr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OD SUDA NAZOČNI:</w:t>
      </w:r>
    </w:p>
    <w:p w:rsidRPr="002F7FA5" w:rsidR="001D0769" w:rsidP="001D0769" w:rsidRDefault="001D0769">
      <w:pPr>
        <w:jc w:val="both"/>
        <w:rPr>
          <w:color w:val="auto"/>
          <w:sz w:val="24"/>
          <w:szCs w:val="24"/>
        </w:rPr>
      </w:pPr>
      <w:r w:rsidRPr="002F7FA5">
        <w:rPr>
          <w:color w:val="auto"/>
          <w:sz w:val="24"/>
          <w:szCs w:val="24"/>
        </w:rPr>
        <w:t xml:space="preserve">Adrijana Labinjan Skok, stečajna sutkinja </w:t>
      </w:r>
    </w:p>
    <w:p w:rsidRPr="002F7FA5" w:rsidR="001D0769" w:rsidP="001D0769" w:rsidRDefault="002F7FA5">
      <w:pPr>
        <w:jc w:val="both"/>
        <w:rPr>
          <w:color w:val="auto"/>
          <w:sz w:val="24"/>
          <w:szCs w:val="24"/>
        </w:rPr>
      </w:pPr>
      <w:r w:rsidRPr="002F7FA5">
        <w:rPr>
          <w:color w:val="auto"/>
          <w:sz w:val="24"/>
          <w:szCs w:val="24"/>
        </w:rPr>
        <w:t>Jasmina Matika</w:t>
      </w:r>
      <w:r w:rsidRPr="002F7FA5" w:rsidR="001D0769">
        <w:rPr>
          <w:color w:val="auto"/>
          <w:sz w:val="24"/>
          <w:szCs w:val="24"/>
        </w:rPr>
        <w:t>, zapisničarka</w:t>
      </w:r>
    </w:p>
    <w:p w:rsidRPr="004A3F6B" w:rsidR="001D0769" w:rsidP="001D0769" w:rsidRDefault="001D0769">
      <w:pPr>
        <w:jc w:val="both"/>
        <w:rPr>
          <w:color w:val="auto"/>
          <w:sz w:val="24"/>
          <w:szCs w:val="24"/>
        </w:rPr>
      </w:pPr>
    </w:p>
    <w:p w:rsidRPr="004A3F6B" w:rsidR="001D0769" w:rsidP="001D0769" w:rsidRDefault="001D0769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Početak u 9</w:t>
      </w:r>
      <w:r w:rsidRPr="004A3F6B">
        <w:rPr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>00</w:t>
      </w:r>
      <w:r w:rsidRPr="004A3F6B">
        <w:rPr>
          <w:color w:val="auto"/>
          <w:sz w:val="24"/>
          <w:szCs w:val="24"/>
        </w:rPr>
        <w:t xml:space="preserve"> sati.</w:t>
      </w:r>
    </w:p>
    <w:p w:rsidRPr="004A3F6B" w:rsidR="001D0769" w:rsidP="001D0769" w:rsidRDefault="001D0769">
      <w:pPr>
        <w:jc w:val="both"/>
        <w:rPr>
          <w:color w:val="auto"/>
          <w:sz w:val="24"/>
          <w:szCs w:val="24"/>
        </w:rPr>
      </w:pPr>
    </w:p>
    <w:p w:rsidRPr="00855D80" w:rsidR="001D0769" w:rsidP="001D0769" w:rsidRDefault="001D0769">
      <w:pPr>
        <w:jc w:val="both"/>
        <w:rPr>
          <w:color w:val="auto"/>
          <w:sz w:val="24"/>
          <w:szCs w:val="24"/>
        </w:rPr>
      </w:pPr>
      <w:r w:rsidRPr="00855D80">
        <w:rPr>
          <w:color w:val="auto"/>
          <w:sz w:val="24"/>
          <w:szCs w:val="24"/>
        </w:rPr>
        <w:t>Utvrđuje se da su na današnje ročište pristupili:</w:t>
      </w:r>
    </w:p>
    <w:p w:rsidRPr="00855D80" w:rsidR="00855D80" w:rsidP="001D0769" w:rsidRDefault="00855D80">
      <w:pPr>
        <w:jc w:val="both"/>
        <w:rPr>
          <w:color w:val="auto"/>
          <w:sz w:val="24"/>
          <w:szCs w:val="24"/>
        </w:rPr>
      </w:pPr>
      <w:r w:rsidRPr="00855D80">
        <w:rPr>
          <w:color w:val="auto"/>
          <w:sz w:val="24"/>
          <w:szCs w:val="24"/>
        </w:rPr>
        <w:t>- stečajni upravitelj Damir Debeljuh</w:t>
      </w:r>
    </w:p>
    <w:p w:rsidR="00855D80" w:rsidP="001D0769" w:rsidRDefault="001D0769">
      <w:pPr>
        <w:jc w:val="both"/>
        <w:rPr>
          <w:color w:val="auto"/>
          <w:sz w:val="24"/>
          <w:szCs w:val="24"/>
        </w:rPr>
      </w:pPr>
      <w:r w:rsidRPr="00855D80">
        <w:rPr>
          <w:color w:val="auto"/>
          <w:sz w:val="24"/>
          <w:szCs w:val="24"/>
        </w:rPr>
        <w:t xml:space="preserve">- Republika Hrvatska po </w:t>
      </w:r>
      <w:r w:rsidRPr="00855D80" w:rsidR="00855D80">
        <w:rPr>
          <w:color w:val="auto"/>
          <w:sz w:val="24"/>
          <w:szCs w:val="24"/>
        </w:rPr>
        <w:t xml:space="preserve">državnoodvjetničkom savjetniku u </w:t>
      </w:r>
      <w:r w:rsidRPr="00855D80">
        <w:rPr>
          <w:color w:val="auto"/>
          <w:sz w:val="24"/>
          <w:szCs w:val="24"/>
        </w:rPr>
        <w:t>ŽDO u Puli</w:t>
      </w:r>
      <w:r w:rsidRPr="00855D80" w:rsidR="00855D80">
        <w:rPr>
          <w:color w:val="auto"/>
          <w:sz w:val="24"/>
          <w:szCs w:val="24"/>
        </w:rPr>
        <w:t xml:space="preserve">, Dalenu Mikuljanu, </w:t>
      </w:r>
    </w:p>
    <w:p w:rsidRPr="00855D80" w:rsidR="001D0769" w:rsidP="001D0769" w:rsidRDefault="00855D8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  <w:r w:rsidRPr="00855D80">
        <w:rPr>
          <w:color w:val="auto"/>
          <w:sz w:val="24"/>
          <w:szCs w:val="24"/>
        </w:rPr>
        <w:t>punomoć prilaže</w:t>
      </w:r>
    </w:p>
    <w:p w:rsidRPr="00855D80" w:rsidR="001D0769" w:rsidP="001D0769" w:rsidRDefault="001D0769">
      <w:pPr>
        <w:jc w:val="both"/>
        <w:rPr>
          <w:color w:val="auto"/>
          <w:sz w:val="24"/>
          <w:szCs w:val="24"/>
        </w:rPr>
      </w:pPr>
    </w:p>
    <w:p w:rsidR="001D0769" w:rsidP="001D0769" w:rsidRDefault="00855D8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Konstatira se da je na ročištu nazočan stečajni upravitelj sa B liste, Diego Debeljuh.</w:t>
      </w:r>
    </w:p>
    <w:p w:rsidRPr="004A3F6B" w:rsidR="00855D80" w:rsidP="001D0769" w:rsidRDefault="00855D80">
      <w:pPr>
        <w:jc w:val="both"/>
        <w:rPr>
          <w:color w:val="auto"/>
          <w:sz w:val="24"/>
          <w:szCs w:val="24"/>
        </w:rPr>
      </w:pPr>
    </w:p>
    <w:p w:rsidRPr="00C4593E" w:rsidR="001D0769" w:rsidP="001D0769" w:rsidRDefault="001D076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otvara raspravu i objavljuje da je predmet današnjeg ročišta ispitivanje prijavljenih tražbina, prema iznosima i redu kako su unesene u tablicu koju je sudu dostavio stečajni upravitelj.</w:t>
      </w:r>
    </w:p>
    <w:p w:rsidRPr="00C4593E" w:rsidR="001D0769" w:rsidP="001D0769" w:rsidRDefault="001D0769">
      <w:pPr>
        <w:ind w:firstLine="720"/>
        <w:jc w:val="both"/>
        <w:rPr>
          <w:color w:val="auto"/>
          <w:sz w:val="24"/>
          <w:szCs w:val="24"/>
        </w:rPr>
      </w:pPr>
    </w:p>
    <w:p w:rsidRPr="00C4593E" w:rsidR="001D0769" w:rsidP="001D0769" w:rsidRDefault="001D076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upozorava vjerovnike čije će tražbine biti utvrđene na današnjem ročištu, da o tome neće biti posebno obaviješteni. Oni mogu na svoj trošak tražiti da im se izda ovjerovljeni izvadak rješenja (čl. 265. st. 4. Stečajnog zakona, N</w:t>
      </w:r>
      <w:r>
        <w:rPr>
          <w:color w:val="auto"/>
          <w:sz w:val="24"/>
          <w:szCs w:val="24"/>
        </w:rPr>
        <w:t>arodne novine</w:t>
      </w:r>
      <w:r w:rsidRPr="00C4593E">
        <w:rPr>
          <w:color w:val="auto"/>
          <w:sz w:val="24"/>
          <w:szCs w:val="24"/>
        </w:rPr>
        <w:t xml:space="preserve"> br</w:t>
      </w:r>
      <w:r>
        <w:rPr>
          <w:color w:val="auto"/>
          <w:sz w:val="24"/>
          <w:szCs w:val="24"/>
        </w:rPr>
        <w:t>oj</w:t>
      </w:r>
      <w:r w:rsidRPr="00C4593E">
        <w:rPr>
          <w:color w:val="auto"/>
          <w:sz w:val="24"/>
          <w:szCs w:val="24"/>
        </w:rPr>
        <w:t xml:space="preserve"> 71/</w:t>
      </w:r>
      <w:r>
        <w:rPr>
          <w:color w:val="auto"/>
          <w:sz w:val="24"/>
          <w:szCs w:val="24"/>
        </w:rPr>
        <w:t>20</w:t>
      </w:r>
      <w:r w:rsidRPr="00C4593E">
        <w:rPr>
          <w:color w:val="auto"/>
          <w:sz w:val="24"/>
          <w:szCs w:val="24"/>
        </w:rPr>
        <w:t>15</w:t>
      </w:r>
      <w:r>
        <w:rPr>
          <w:color w:val="auto"/>
          <w:sz w:val="24"/>
          <w:szCs w:val="24"/>
        </w:rPr>
        <w:t xml:space="preserve"> i 104/2017</w:t>
      </w:r>
      <w:r w:rsidRPr="00C4593E">
        <w:rPr>
          <w:color w:val="auto"/>
          <w:sz w:val="24"/>
          <w:szCs w:val="24"/>
        </w:rPr>
        <w:t>, dalje: SZ).</w:t>
      </w:r>
    </w:p>
    <w:p w:rsidRPr="00C4593E" w:rsidR="001D0769" w:rsidP="001D0769" w:rsidRDefault="001D0769">
      <w:pPr>
        <w:ind w:firstLine="720"/>
        <w:jc w:val="both"/>
        <w:rPr>
          <w:color w:val="auto"/>
          <w:sz w:val="24"/>
          <w:szCs w:val="24"/>
        </w:rPr>
      </w:pPr>
    </w:p>
    <w:p w:rsidRPr="00C4593E" w:rsidR="001D0769" w:rsidP="001D0769" w:rsidRDefault="001D0769">
      <w:pPr>
        <w:ind w:firstLine="720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4A3F6B" w:rsidR="001D0769" w:rsidP="001D0769" w:rsidRDefault="001D0769">
      <w:pPr>
        <w:ind w:firstLine="720"/>
        <w:jc w:val="both"/>
        <w:rPr>
          <w:color w:val="auto"/>
          <w:sz w:val="24"/>
          <w:szCs w:val="24"/>
        </w:rPr>
      </w:pPr>
    </w:p>
    <w:p w:rsidR="001D0769" w:rsidP="001D0769" w:rsidRDefault="001D0769">
      <w:pPr>
        <w:ind w:firstLine="720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Utvrđuje se da je poziv vjerovnicima za današnje ispitno ročište javno priopćen i objavljen putem e-</w:t>
      </w:r>
      <w:r>
        <w:rPr>
          <w:color w:val="auto"/>
          <w:sz w:val="24"/>
          <w:szCs w:val="24"/>
        </w:rPr>
        <w:t>O</w:t>
      </w:r>
      <w:r w:rsidRPr="004A3F6B">
        <w:rPr>
          <w:color w:val="auto"/>
          <w:sz w:val="24"/>
          <w:szCs w:val="24"/>
        </w:rPr>
        <w:t xml:space="preserve">glasne ploče </w:t>
      </w:r>
      <w:r w:rsidR="002F7FA5">
        <w:rPr>
          <w:color w:val="auto"/>
          <w:sz w:val="24"/>
          <w:szCs w:val="24"/>
        </w:rPr>
        <w:t>4</w:t>
      </w:r>
      <w:r>
        <w:rPr>
          <w:color w:val="auto"/>
          <w:sz w:val="24"/>
          <w:szCs w:val="24"/>
        </w:rPr>
        <w:t>. rujna</w:t>
      </w:r>
      <w:r w:rsidRPr="00EF467C">
        <w:rPr>
          <w:color w:val="auto"/>
          <w:sz w:val="24"/>
          <w:szCs w:val="24"/>
        </w:rPr>
        <w:t xml:space="preserve"> 2019.</w:t>
      </w:r>
    </w:p>
    <w:p w:rsidR="001D0769" w:rsidP="001D0769" w:rsidRDefault="001D0769">
      <w:pPr>
        <w:ind w:firstLine="720"/>
        <w:jc w:val="both"/>
        <w:rPr>
          <w:color w:val="auto"/>
          <w:sz w:val="24"/>
          <w:szCs w:val="24"/>
        </w:rPr>
      </w:pPr>
    </w:p>
    <w:p w:rsidRPr="00855D80" w:rsidR="001D0769" w:rsidP="001D0769" w:rsidRDefault="001D0769">
      <w:pPr>
        <w:ind w:firstLine="720"/>
        <w:jc w:val="both"/>
        <w:rPr>
          <w:b/>
          <w:color w:val="auto"/>
          <w:sz w:val="24"/>
          <w:szCs w:val="24"/>
        </w:rPr>
      </w:pPr>
      <w:r w:rsidRPr="00855D80">
        <w:rPr>
          <w:color w:val="auto"/>
          <w:sz w:val="24"/>
          <w:szCs w:val="24"/>
        </w:rPr>
        <w:t>Prema navodu</w:t>
      </w:r>
      <w:r w:rsidR="00855D80">
        <w:rPr>
          <w:color w:val="auto"/>
          <w:sz w:val="24"/>
          <w:szCs w:val="24"/>
        </w:rPr>
        <w:t xml:space="preserve"> stečajnog upravitelja pristiglo</w:t>
      </w:r>
      <w:r w:rsidRPr="00855D80">
        <w:rPr>
          <w:color w:val="auto"/>
          <w:sz w:val="24"/>
          <w:szCs w:val="24"/>
        </w:rPr>
        <w:t xml:space="preserve"> </w:t>
      </w:r>
      <w:r w:rsidR="00855D80">
        <w:rPr>
          <w:color w:val="auto"/>
          <w:sz w:val="24"/>
          <w:szCs w:val="24"/>
        </w:rPr>
        <w:t>je</w:t>
      </w:r>
      <w:r w:rsidRPr="00855D80">
        <w:rPr>
          <w:color w:val="auto"/>
          <w:sz w:val="24"/>
          <w:szCs w:val="24"/>
        </w:rPr>
        <w:t xml:space="preserve"> ukupno </w:t>
      </w:r>
      <w:r w:rsidRPr="00855D80" w:rsidR="00855D80">
        <w:rPr>
          <w:color w:val="auto"/>
          <w:sz w:val="24"/>
          <w:szCs w:val="24"/>
        </w:rPr>
        <w:t>6</w:t>
      </w:r>
      <w:r w:rsidRPr="00855D80">
        <w:rPr>
          <w:color w:val="auto"/>
          <w:sz w:val="24"/>
          <w:szCs w:val="24"/>
        </w:rPr>
        <w:t xml:space="preserve"> prijav</w:t>
      </w:r>
      <w:r w:rsidRPr="00855D80" w:rsidR="00855D80">
        <w:rPr>
          <w:color w:val="auto"/>
          <w:sz w:val="24"/>
          <w:szCs w:val="24"/>
        </w:rPr>
        <w:t>a</w:t>
      </w:r>
      <w:r w:rsidRPr="00855D80">
        <w:rPr>
          <w:color w:val="auto"/>
          <w:sz w:val="24"/>
          <w:szCs w:val="24"/>
        </w:rPr>
        <w:t xml:space="preserve"> tražbina. </w:t>
      </w:r>
    </w:p>
    <w:p w:rsidRPr="003E3904" w:rsidR="001D0769" w:rsidP="001D0769" w:rsidRDefault="001D0769">
      <w:pPr>
        <w:ind w:firstLine="720"/>
        <w:jc w:val="both"/>
        <w:rPr>
          <w:b/>
          <w:color w:val="auto"/>
          <w:sz w:val="24"/>
          <w:szCs w:val="24"/>
        </w:rPr>
      </w:pPr>
    </w:p>
    <w:p w:rsidRPr="00C4593E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C4593E">
        <w:rPr>
          <w:color w:val="auto"/>
          <w:sz w:val="24"/>
          <w:szCs w:val="24"/>
        </w:rPr>
        <w:t xml:space="preserve"> ukazuje stečajnom upravitelju na njegovu dužnost da se određeno izjasni priznaje li ili osporava svaku prijavljenu tražbinu, sukladno čl. 260. st. 2. SZ-a.</w:t>
      </w:r>
    </w:p>
    <w:p w:rsidRPr="00C4593E" w:rsidR="001D0769" w:rsidP="001D0769" w:rsidRDefault="001D0769">
      <w:pPr>
        <w:jc w:val="both"/>
        <w:rPr>
          <w:color w:val="auto"/>
          <w:sz w:val="24"/>
          <w:szCs w:val="24"/>
        </w:rPr>
      </w:pPr>
    </w:p>
    <w:p w:rsidRPr="00C4593E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 w:rsidRPr="00C4593E">
        <w:rPr>
          <w:color w:val="auto"/>
          <w:sz w:val="24"/>
          <w:szCs w:val="24"/>
        </w:rPr>
        <w:t>Prelazi se na ispitivanje svake prijavljene tražbine:</w:t>
      </w:r>
    </w:p>
    <w:p w:rsidR="001D0769" w:rsidP="00855D80" w:rsidRDefault="001D0769">
      <w:pPr>
        <w:jc w:val="both"/>
        <w:rPr>
          <w:b/>
          <w:color w:val="auto"/>
          <w:sz w:val="24"/>
          <w:szCs w:val="24"/>
        </w:rPr>
      </w:pPr>
    </w:p>
    <w:p w:rsidRPr="002B6364" w:rsidR="001D0769" w:rsidP="001D0769" w:rsidRDefault="00665AC8">
      <w:pPr>
        <w:ind w:firstLine="708"/>
        <w:jc w:val="both"/>
        <w:rPr>
          <w:color w:val="auto"/>
          <w:sz w:val="24"/>
          <w:szCs w:val="24"/>
        </w:rPr>
      </w:pPr>
      <w:r w:rsidRPr="002B6364">
        <w:rPr>
          <w:color w:val="auto"/>
          <w:sz w:val="24"/>
          <w:szCs w:val="24"/>
        </w:rPr>
        <w:t>TRAŽBINE PRVOG VIŠEG ISPLATNOG REDA</w:t>
      </w:r>
    </w:p>
    <w:p w:rsidR="00665AC8" w:rsidP="001D0769" w:rsidRDefault="00665AC8">
      <w:pPr>
        <w:ind w:firstLine="708"/>
        <w:jc w:val="both"/>
        <w:rPr>
          <w:b/>
          <w:color w:val="auto"/>
          <w:sz w:val="24"/>
          <w:szCs w:val="24"/>
        </w:rPr>
      </w:pPr>
    </w:p>
    <w:p w:rsidRPr="001762C8" w:rsidR="001D0769" w:rsidP="001762C8" w:rsidRDefault="001D0769">
      <w:pPr>
        <w:ind w:firstLine="708"/>
        <w:jc w:val="both"/>
        <w:rPr>
          <w:color w:val="auto"/>
          <w:sz w:val="24"/>
          <w:szCs w:val="24"/>
        </w:rPr>
      </w:pPr>
      <w:r w:rsidRPr="001762C8">
        <w:rPr>
          <w:color w:val="auto"/>
          <w:sz w:val="24"/>
          <w:szCs w:val="24"/>
        </w:rPr>
        <w:t xml:space="preserve">1. </w:t>
      </w:r>
      <w:r w:rsidRPr="001762C8" w:rsidR="001762C8">
        <w:rPr>
          <w:color w:val="auto"/>
          <w:sz w:val="24"/>
          <w:szCs w:val="24"/>
        </w:rPr>
        <w:t xml:space="preserve">REPUBLIKA HRVATSKA, </w:t>
      </w:r>
      <w:r w:rsidR="00580BA6">
        <w:rPr>
          <w:color w:val="auto"/>
          <w:sz w:val="24"/>
          <w:szCs w:val="24"/>
        </w:rPr>
        <w:t>Ministarstvo financija, Porezna u</w:t>
      </w:r>
      <w:r w:rsidRPr="001762C8" w:rsidR="00580BA6">
        <w:rPr>
          <w:color w:val="auto"/>
          <w:sz w:val="24"/>
          <w:szCs w:val="24"/>
        </w:rPr>
        <w:t>prava</w:t>
      </w:r>
      <w:r w:rsidRPr="001762C8" w:rsidR="001762C8">
        <w:rPr>
          <w:color w:val="auto"/>
          <w:sz w:val="24"/>
          <w:szCs w:val="24"/>
        </w:rPr>
        <w:t>, Zagreb, Katančićeva 5, OIB: 52634238587, prijavila</w:t>
      </w:r>
      <w:r w:rsidRPr="001762C8">
        <w:rPr>
          <w:color w:val="auto"/>
          <w:sz w:val="24"/>
          <w:szCs w:val="24"/>
        </w:rPr>
        <w:t xml:space="preserve"> je tražbinu u iznosu od </w:t>
      </w:r>
      <w:r w:rsidRPr="001762C8" w:rsidR="001762C8">
        <w:rPr>
          <w:color w:val="auto"/>
          <w:sz w:val="24"/>
          <w:szCs w:val="24"/>
        </w:rPr>
        <w:t xml:space="preserve">19.690,21 </w:t>
      </w:r>
      <w:r w:rsidRPr="001762C8">
        <w:rPr>
          <w:color w:val="auto"/>
          <w:sz w:val="24"/>
          <w:szCs w:val="24"/>
        </w:rPr>
        <w:t xml:space="preserve">kn, </w:t>
      </w:r>
      <w:r w:rsidRPr="001762C8" w:rsidR="001762C8">
        <w:rPr>
          <w:color w:val="auto"/>
          <w:sz w:val="24"/>
          <w:szCs w:val="24"/>
        </w:rPr>
        <w:t>s osnova duga za doprinos za mirovinsko osiguranje –II stup, Doprinos za MO, Doprinos za ZO, Doprinos za zapošljavanje</w:t>
      </w:r>
      <w:r w:rsidRPr="001762C8">
        <w:rPr>
          <w:color w:val="auto"/>
          <w:sz w:val="24"/>
          <w:szCs w:val="24"/>
        </w:rPr>
        <w:t>.</w:t>
      </w:r>
    </w:p>
    <w:p w:rsidRPr="001762C8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</w:p>
    <w:p w:rsidRPr="001762C8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 w:rsidRPr="001762C8">
        <w:rPr>
          <w:color w:val="auto"/>
          <w:sz w:val="24"/>
          <w:szCs w:val="24"/>
        </w:rPr>
        <w:t>Stečajni upravitelj tražbinu priznaje u cijelosti kao tražbinu I</w:t>
      </w:r>
      <w:r w:rsidRPr="001762C8" w:rsidR="001762C8">
        <w:rPr>
          <w:color w:val="auto"/>
          <w:sz w:val="24"/>
          <w:szCs w:val="24"/>
        </w:rPr>
        <w:t>.</w:t>
      </w:r>
      <w:r w:rsidRPr="001762C8">
        <w:rPr>
          <w:color w:val="auto"/>
          <w:sz w:val="24"/>
          <w:szCs w:val="24"/>
        </w:rPr>
        <w:t xml:space="preserve"> višeg isplatnog reda.</w:t>
      </w:r>
    </w:p>
    <w:p w:rsidRPr="001762C8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 w:rsidRPr="001762C8">
        <w:rPr>
          <w:color w:val="auto"/>
          <w:sz w:val="24"/>
          <w:szCs w:val="24"/>
        </w:rPr>
        <w:t>Utvrđuje se da nijedan od stečajnih vjerovnika nije osporio tražbinu.</w:t>
      </w:r>
    </w:p>
    <w:p w:rsidRPr="001762C8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 w:rsidRPr="001762C8">
        <w:rPr>
          <w:color w:val="auto"/>
          <w:sz w:val="24"/>
          <w:szCs w:val="24"/>
        </w:rPr>
        <w:t xml:space="preserve">Stečajna sutkinja objavljuje da se tražbina stečajnog vjerovnika </w:t>
      </w:r>
      <w:r w:rsidRPr="001762C8" w:rsidR="00580BA6">
        <w:rPr>
          <w:color w:val="auto"/>
          <w:sz w:val="24"/>
          <w:szCs w:val="24"/>
        </w:rPr>
        <w:t xml:space="preserve">REPUBLIKE HRVATSKE, Ministarstva </w:t>
      </w:r>
      <w:r w:rsidR="00580BA6">
        <w:rPr>
          <w:color w:val="auto"/>
          <w:sz w:val="24"/>
          <w:szCs w:val="24"/>
        </w:rPr>
        <w:t>financija, Porezne u</w:t>
      </w:r>
      <w:r w:rsidRPr="001762C8" w:rsidR="00580BA6">
        <w:rPr>
          <w:color w:val="auto"/>
          <w:sz w:val="24"/>
          <w:szCs w:val="24"/>
        </w:rPr>
        <w:t>prave</w:t>
      </w:r>
      <w:r w:rsidRPr="001762C8" w:rsidR="001762C8">
        <w:rPr>
          <w:color w:val="auto"/>
          <w:sz w:val="24"/>
          <w:szCs w:val="24"/>
        </w:rPr>
        <w:t>, Zagreb, Katančićeva 5, OIB: 52634238587</w:t>
      </w:r>
      <w:r w:rsidRPr="001762C8">
        <w:rPr>
          <w:color w:val="auto"/>
          <w:sz w:val="24"/>
          <w:szCs w:val="24"/>
        </w:rPr>
        <w:t xml:space="preserve">, smatra utvrđenom u iznosu od </w:t>
      </w:r>
      <w:r w:rsidRPr="001762C8" w:rsidR="001762C8">
        <w:rPr>
          <w:color w:val="auto"/>
          <w:sz w:val="24"/>
          <w:szCs w:val="24"/>
        </w:rPr>
        <w:t xml:space="preserve">19.690,21 </w:t>
      </w:r>
      <w:r w:rsidRPr="001762C8">
        <w:rPr>
          <w:color w:val="auto"/>
          <w:sz w:val="24"/>
          <w:szCs w:val="24"/>
        </w:rPr>
        <w:t>kn i razvrstava se u I</w:t>
      </w:r>
      <w:r w:rsidRPr="001762C8" w:rsidR="001762C8">
        <w:rPr>
          <w:color w:val="auto"/>
          <w:sz w:val="24"/>
          <w:szCs w:val="24"/>
        </w:rPr>
        <w:t>.</w:t>
      </w:r>
      <w:r w:rsidRPr="001762C8">
        <w:rPr>
          <w:color w:val="auto"/>
          <w:sz w:val="24"/>
          <w:szCs w:val="24"/>
        </w:rPr>
        <w:t xml:space="preserve"> viši isplatni red. </w:t>
      </w:r>
    </w:p>
    <w:p w:rsidRPr="001E3849" w:rsidR="001D0769" w:rsidP="001D0769" w:rsidRDefault="001D0769">
      <w:pPr>
        <w:ind w:firstLine="708"/>
        <w:jc w:val="both"/>
        <w:rPr>
          <w:color w:val="2F5496" w:themeColor="accent5" w:themeShade="BF"/>
          <w:sz w:val="24"/>
          <w:szCs w:val="24"/>
        </w:rPr>
      </w:pPr>
    </w:p>
    <w:p w:rsidRPr="002B6364" w:rsidR="00665AC8" w:rsidP="00665AC8" w:rsidRDefault="00665AC8">
      <w:pPr>
        <w:ind w:firstLine="708"/>
        <w:jc w:val="both"/>
        <w:rPr>
          <w:color w:val="auto"/>
          <w:sz w:val="24"/>
          <w:szCs w:val="24"/>
        </w:rPr>
      </w:pPr>
      <w:r w:rsidRPr="002B6364">
        <w:rPr>
          <w:color w:val="auto"/>
          <w:sz w:val="24"/>
          <w:szCs w:val="24"/>
        </w:rPr>
        <w:t>TRAŽBINE DRUGOG VIŠEG ISPLATNOG REDA</w:t>
      </w:r>
    </w:p>
    <w:p w:rsidR="00665AC8" w:rsidP="00665AC8" w:rsidRDefault="00665AC8">
      <w:pPr>
        <w:ind w:firstLine="708"/>
        <w:jc w:val="both"/>
        <w:rPr>
          <w:b/>
          <w:color w:val="auto"/>
          <w:sz w:val="24"/>
          <w:szCs w:val="24"/>
        </w:rPr>
      </w:pPr>
    </w:p>
    <w:p w:rsidRPr="00665AC8" w:rsidR="001D0769" w:rsidP="001D0769" w:rsidRDefault="00FB502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</w:t>
      </w:r>
      <w:r w:rsidRPr="00665AC8" w:rsidR="001D0769">
        <w:rPr>
          <w:color w:val="auto"/>
          <w:sz w:val="24"/>
          <w:szCs w:val="24"/>
        </w:rPr>
        <w:t xml:space="preserve">. </w:t>
      </w:r>
      <w:r w:rsidRPr="00665AC8" w:rsidR="00665AC8">
        <w:rPr>
          <w:color w:val="auto"/>
          <w:sz w:val="24"/>
          <w:szCs w:val="24"/>
        </w:rPr>
        <w:t>REPUBLIKA HRVATSKA, Ministarstvo financija, Porezna uprava, Zagreb, Katančićeva 5, OIB: 52634238587, prijavila</w:t>
      </w:r>
      <w:r w:rsidRPr="00665AC8" w:rsidR="001D0769">
        <w:rPr>
          <w:color w:val="auto"/>
          <w:sz w:val="24"/>
          <w:szCs w:val="24"/>
        </w:rPr>
        <w:t xml:space="preserve"> je tražbinu u iznosu od </w:t>
      </w:r>
      <w:r w:rsidRPr="00665AC8" w:rsidR="00665AC8">
        <w:rPr>
          <w:color w:val="auto"/>
          <w:sz w:val="24"/>
          <w:szCs w:val="24"/>
        </w:rPr>
        <w:t xml:space="preserve">80.249,61 </w:t>
      </w:r>
      <w:r w:rsidRPr="00665AC8" w:rsidR="001D0769">
        <w:rPr>
          <w:color w:val="auto"/>
          <w:sz w:val="24"/>
          <w:szCs w:val="24"/>
        </w:rPr>
        <w:t>kn</w:t>
      </w:r>
      <w:r w:rsidRPr="00665AC8" w:rsidR="00665AC8">
        <w:rPr>
          <w:color w:val="auto"/>
          <w:sz w:val="24"/>
          <w:szCs w:val="24"/>
        </w:rPr>
        <w:t>, s osnova</w:t>
      </w:r>
      <w:r w:rsidRPr="00665AC8" w:rsidR="00665AC8">
        <w:rPr>
          <w:color w:val="auto"/>
        </w:rPr>
        <w:t xml:space="preserve"> </w:t>
      </w:r>
      <w:r w:rsidRPr="00665AC8" w:rsidR="00665AC8">
        <w:rPr>
          <w:color w:val="auto"/>
          <w:sz w:val="24"/>
          <w:szCs w:val="24"/>
        </w:rPr>
        <w:t>PDV-a, Članarine TZ, Troškova prisilne naplate, Sudske pristojbe, Članarine HGK</w:t>
      </w:r>
      <w:r w:rsidRPr="00665AC8" w:rsidR="001D0769">
        <w:rPr>
          <w:color w:val="auto"/>
          <w:sz w:val="24"/>
          <w:szCs w:val="24"/>
        </w:rPr>
        <w:t>.</w:t>
      </w:r>
    </w:p>
    <w:p w:rsidRPr="00665AC8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</w:p>
    <w:p w:rsidRPr="00665AC8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>Stečajni upravitelj tražbinu priznaje u cijelosti kao tražbinu II</w:t>
      </w:r>
      <w:r w:rsidRPr="00665AC8" w:rsidR="00665AC8">
        <w:rPr>
          <w:color w:val="auto"/>
          <w:sz w:val="24"/>
          <w:szCs w:val="24"/>
        </w:rPr>
        <w:t>.</w:t>
      </w:r>
      <w:r w:rsidRPr="00665AC8">
        <w:rPr>
          <w:color w:val="auto"/>
          <w:sz w:val="24"/>
          <w:szCs w:val="24"/>
        </w:rPr>
        <w:t xml:space="preserve"> višeg isplatnog reda.</w:t>
      </w:r>
    </w:p>
    <w:p w:rsidRPr="00665AC8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>Utvrđuje se da nijedan od stečajnih vjerovnika nije osporio tražbinu.</w:t>
      </w:r>
    </w:p>
    <w:p w:rsidRPr="00665AC8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 xml:space="preserve">Stečajna sutkinja objavljuje da se tražbina stečajnog vjerovnika </w:t>
      </w:r>
      <w:r w:rsidRPr="00665AC8" w:rsidR="00665AC8">
        <w:rPr>
          <w:color w:val="auto"/>
          <w:sz w:val="24"/>
          <w:szCs w:val="24"/>
        </w:rPr>
        <w:t>REPUBLIKE HRVATSKE, Ministarstva financija, Porezne uprave, Zagreb, Katančićeva 5, OIB: 52634238587</w:t>
      </w:r>
      <w:r w:rsidRPr="00665AC8">
        <w:rPr>
          <w:color w:val="auto"/>
          <w:sz w:val="24"/>
          <w:szCs w:val="24"/>
        </w:rPr>
        <w:t xml:space="preserve">, smatra utvrđenom u iznosu od </w:t>
      </w:r>
      <w:r w:rsidRPr="00665AC8" w:rsidR="00665AC8">
        <w:rPr>
          <w:color w:val="auto"/>
          <w:sz w:val="24"/>
          <w:szCs w:val="24"/>
        </w:rPr>
        <w:t xml:space="preserve">80.249,61 </w:t>
      </w:r>
      <w:r w:rsidRPr="00665AC8">
        <w:rPr>
          <w:color w:val="auto"/>
          <w:sz w:val="24"/>
          <w:szCs w:val="24"/>
        </w:rPr>
        <w:t>kn i razvrstava se u II</w:t>
      </w:r>
      <w:r w:rsidRPr="00665AC8" w:rsidR="00665AC8">
        <w:rPr>
          <w:color w:val="auto"/>
          <w:sz w:val="24"/>
          <w:szCs w:val="24"/>
        </w:rPr>
        <w:t>.</w:t>
      </w:r>
      <w:r w:rsidRPr="00665AC8">
        <w:rPr>
          <w:color w:val="auto"/>
          <w:sz w:val="24"/>
          <w:szCs w:val="24"/>
        </w:rPr>
        <w:t xml:space="preserve"> viši isplatni red. </w:t>
      </w:r>
    </w:p>
    <w:p w:rsidRPr="001E3849" w:rsidR="001D0769" w:rsidP="001D0769" w:rsidRDefault="001D0769">
      <w:pPr>
        <w:jc w:val="both"/>
        <w:rPr>
          <w:color w:val="2F5496" w:themeColor="accent5" w:themeShade="BF"/>
          <w:sz w:val="24"/>
          <w:szCs w:val="24"/>
        </w:rPr>
      </w:pPr>
    </w:p>
    <w:p w:rsidRPr="00665AC8" w:rsidR="001D0769" w:rsidP="001D0769" w:rsidRDefault="00FB502F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</w:t>
      </w:r>
      <w:r w:rsidRPr="00665AC8" w:rsidR="001D0769">
        <w:rPr>
          <w:color w:val="auto"/>
          <w:sz w:val="24"/>
          <w:szCs w:val="24"/>
        </w:rPr>
        <w:t xml:space="preserve">. </w:t>
      </w:r>
      <w:r w:rsidRPr="00665AC8" w:rsidR="00665AC8">
        <w:rPr>
          <w:color w:val="auto"/>
          <w:sz w:val="24"/>
          <w:szCs w:val="24"/>
        </w:rPr>
        <w:t>ISTARSKI VODOVOD d.o.o., Buzet, Sv. Ivan 8, OIB: 13269963589</w:t>
      </w:r>
      <w:r w:rsidRPr="00665AC8" w:rsidR="001D0769">
        <w:rPr>
          <w:color w:val="auto"/>
          <w:sz w:val="24"/>
          <w:szCs w:val="24"/>
        </w:rPr>
        <w:t xml:space="preserve">, prijavio je tražbinu u iznosu od </w:t>
      </w:r>
      <w:r w:rsidRPr="00665AC8" w:rsidR="00665AC8">
        <w:rPr>
          <w:color w:val="auto"/>
          <w:sz w:val="24"/>
          <w:szCs w:val="24"/>
        </w:rPr>
        <w:t xml:space="preserve">5.088,04 </w:t>
      </w:r>
      <w:r w:rsidRPr="00665AC8" w:rsidR="001D0769">
        <w:rPr>
          <w:color w:val="auto"/>
          <w:sz w:val="24"/>
          <w:szCs w:val="24"/>
        </w:rPr>
        <w:t>kn</w:t>
      </w:r>
      <w:r w:rsidRPr="00665AC8" w:rsidR="00665AC8">
        <w:rPr>
          <w:color w:val="auto"/>
          <w:sz w:val="24"/>
          <w:szCs w:val="24"/>
        </w:rPr>
        <w:t>, s osnova duga za vodne usluge</w:t>
      </w:r>
      <w:r w:rsidRPr="00665AC8" w:rsidR="001D0769">
        <w:rPr>
          <w:color w:val="auto"/>
          <w:sz w:val="24"/>
          <w:szCs w:val="24"/>
        </w:rPr>
        <w:t>.</w:t>
      </w:r>
    </w:p>
    <w:p w:rsidRPr="00665AC8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</w:p>
    <w:p w:rsidRPr="00665AC8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>Stečajni upravitelj tražbinu priznaje u cijelosti kao tražbinu II</w:t>
      </w:r>
      <w:r w:rsidRPr="00665AC8" w:rsidR="00665AC8">
        <w:rPr>
          <w:color w:val="auto"/>
          <w:sz w:val="24"/>
          <w:szCs w:val="24"/>
        </w:rPr>
        <w:t>.</w:t>
      </w:r>
      <w:r w:rsidRPr="00665AC8">
        <w:rPr>
          <w:color w:val="auto"/>
          <w:sz w:val="24"/>
          <w:szCs w:val="24"/>
        </w:rPr>
        <w:t xml:space="preserve"> višeg isplatnog reda.</w:t>
      </w:r>
    </w:p>
    <w:p w:rsidRPr="00665AC8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>Utvrđuje se da nijedan od stečajnih vjerovnika nije osporio tražbinu.</w:t>
      </w:r>
    </w:p>
    <w:p w:rsidRPr="00665AC8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 xml:space="preserve">Stečajna sutkinja objavljuje da se tražbina stečajnog vjerovnika </w:t>
      </w:r>
      <w:r w:rsidRPr="00665AC8" w:rsidR="00665AC8">
        <w:rPr>
          <w:color w:val="auto"/>
          <w:sz w:val="24"/>
          <w:szCs w:val="24"/>
        </w:rPr>
        <w:t>ISTARSKI VODOVOD d.o.o., Buzet, Sv. Ivan 8, OIB: 13269963589</w:t>
      </w:r>
      <w:r w:rsidRPr="00665AC8">
        <w:rPr>
          <w:color w:val="auto"/>
          <w:sz w:val="24"/>
          <w:szCs w:val="24"/>
        </w:rPr>
        <w:t xml:space="preserve">, smatra utvrđenom u iznosu od </w:t>
      </w:r>
      <w:r w:rsidRPr="00665AC8" w:rsidR="00665AC8">
        <w:rPr>
          <w:color w:val="auto"/>
          <w:sz w:val="24"/>
          <w:szCs w:val="24"/>
        </w:rPr>
        <w:t xml:space="preserve">5.088,04 </w:t>
      </w:r>
      <w:r w:rsidRPr="00665AC8">
        <w:rPr>
          <w:color w:val="auto"/>
          <w:sz w:val="24"/>
          <w:szCs w:val="24"/>
        </w:rPr>
        <w:t>kn i razvrstava se u II</w:t>
      </w:r>
      <w:r w:rsidRPr="00665AC8" w:rsidR="00665AC8">
        <w:rPr>
          <w:color w:val="auto"/>
          <w:sz w:val="24"/>
          <w:szCs w:val="24"/>
        </w:rPr>
        <w:t>.</w:t>
      </w:r>
      <w:r w:rsidRPr="00665AC8">
        <w:rPr>
          <w:color w:val="auto"/>
          <w:sz w:val="24"/>
          <w:szCs w:val="24"/>
        </w:rPr>
        <w:t xml:space="preserve"> viši isplatni red. </w:t>
      </w:r>
    </w:p>
    <w:p w:rsidR="001D0769" w:rsidP="001D0769" w:rsidRDefault="001D0769">
      <w:pPr>
        <w:ind w:firstLine="708"/>
        <w:jc w:val="both"/>
        <w:rPr>
          <w:b/>
          <w:color w:val="auto"/>
          <w:sz w:val="24"/>
          <w:szCs w:val="24"/>
        </w:rPr>
      </w:pPr>
    </w:p>
    <w:p w:rsidRPr="00D01FB4" w:rsidR="00D01FB4" w:rsidP="00D01FB4" w:rsidRDefault="00FB502F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>3</w:t>
      </w:r>
      <w:r w:rsidRPr="00D01FB4" w:rsidR="00D01FB4">
        <w:rPr>
          <w:color w:val="auto"/>
        </w:rPr>
        <w:t xml:space="preserve">. </w:t>
      </w:r>
      <w:r w:rsidRPr="00D01FB4" w:rsidR="00D01FB4">
        <w:t xml:space="preserve">HRVATSKO DRUŠTVO SKLADATELJA, Zagreb, Berislavićeva 9, OIB: 56668956985, </w:t>
      </w:r>
      <w:r w:rsidRPr="00D01FB4" w:rsidR="00D01FB4">
        <w:rPr>
          <w:color w:val="auto"/>
        </w:rPr>
        <w:t xml:space="preserve">prijavio je tražbinu u iznosu od </w:t>
      </w:r>
      <w:r w:rsidRPr="00D01FB4" w:rsidR="00D01FB4">
        <w:t xml:space="preserve">8.901,25 </w:t>
      </w:r>
      <w:r w:rsidRPr="00D01FB4" w:rsidR="00D01FB4">
        <w:rPr>
          <w:color w:val="auto"/>
        </w:rPr>
        <w:t xml:space="preserve">kn, s osnova </w:t>
      </w:r>
      <w:r w:rsidRPr="00D01FB4" w:rsidR="00D01FB4">
        <w:t>duga za naknadu za javno korištenje autorskih glazbenih djela</w:t>
      </w:r>
      <w:r w:rsidRPr="00D01FB4" w:rsidR="00D01FB4">
        <w:rPr>
          <w:color w:val="auto"/>
        </w:rPr>
        <w:t>.</w:t>
      </w:r>
    </w:p>
    <w:p w:rsidRPr="00665AC8" w:rsidR="00D01FB4" w:rsidP="00D01FB4" w:rsidRDefault="00D01FB4">
      <w:pPr>
        <w:ind w:firstLine="708"/>
        <w:jc w:val="both"/>
        <w:rPr>
          <w:color w:val="auto"/>
          <w:sz w:val="24"/>
          <w:szCs w:val="24"/>
        </w:rPr>
      </w:pPr>
    </w:p>
    <w:p w:rsidRPr="00665AC8" w:rsidR="00D01FB4" w:rsidP="00D01FB4" w:rsidRDefault="00D01FB4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>Stečajni upravitelj tražbinu priznaje u cijelosti kao tražbinu II. višeg isplatnog reda.</w:t>
      </w:r>
    </w:p>
    <w:p w:rsidRPr="00665AC8" w:rsidR="00D01FB4" w:rsidP="00D01FB4" w:rsidRDefault="00D01FB4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>Utvrđuje se da nijedan od stečajnih vjerovnika nije osporio tražbinu.</w:t>
      </w:r>
    </w:p>
    <w:p w:rsidR="00D01FB4" w:rsidP="00D01FB4" w:rsidRDefault="00D01FB4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 xml:space="preserve">Stečajna sutkinja objavljuje da se tražbina stečajnog vjerovnika </w:t>
      </w:r>
      <w:r w:rsidRPr="00D01FB4">
        <w:rPr>
          <w:sz w:val="24"/>
          <w:szCs w:val="24"/>
        </w:rPr>
        <w:t>HRVATSKO DRUŠTVO SKLADATELJA, Zagreb, Berislavićeva 9, OIB: 56668956985</w:t>
      </w:r>
      <w:r w:rsidRPr="00665AC8">
        <w:rPr>
          <w:color w:val="auto"/>
          <w:sz w:val="24"/>
          <w:szCs w:val="24"/>
        </w:rPr>
        <w:t xml:space="preserve">, smatra utvrđenom u iznosu od </w:t>
      </w:r>
      <w:r w:rsidRPr="00D01FB4">
        <w:rPr>
          <w:sz w:val="24"/>
          <w:szCs w:val="24"/>
        </w:rPr>
        <w:t>8.901,25</w:t>
      </w:r>
      <w:r>
        <w:rPr>
          <w:sz w:val="24"/>
          <w:szCs w:val="24"/>
        </w:rPr>
        <w:t xml:space="preserve"> </w:t>
      </w:r>
      <w:r w:rsidRPr="00665AC8">
        <w:rPr>
          <w:color w:val="auto"/>
          <w:sz w:val="24"/>
          <w:szCs w:val="24"/>
        </w:rPr>
        <w:t xml:space="preserve">kn i razvrstava se u II. viši isplatni red. </w:t>
      </w:r>
    </w:p>
    <w:p w:rsidR="00394D34" w:rsidP="00D01FB4" w:rsidRDefault="00394D34">
      <w:pPr>
        <w:ind w:firstLine="708"/>
        <w:jc w:val="both"/>
        <w:rPr>
          <w:color w:val="auto"/>
          <w:sz w:val="24"/>
          <w:szCs w:val="24"/>
        </w:rPr>
      </w:pPr>
    </w:p>
    <w:p w:rsidRPr="00394D34" w:rsidR="00394D34" w:rsidP="00394D34" w:rsidRDefault="00FB502F">
      <w:pPr>
        <w:pStyle w:val="Default"/>
        <w:ind w:firstLine="708"/>
        <w:jc w:val="both"/>
      </w:pPr>
      <w:r>
        <w:rPr>
          <w:color w:val="auto"/>
        </w:rPr>
        <w:t>4</w:t>
      </w:r>
      <w:r w:rsidRPr="00394D34" w:rsidR="00394D34">
        <w:rPr>
          <w:color w:val="auto"/>
        </w:rPr>
        <w:t xml:space="preserve">. </w:t>
      </w:r>
      <w:r w:rsidRPr="00394D34" w:rsidR="00394D34">
        <w:t>FINANCIJSKA AGENCIJA, Zagreb, Ulica grada Vukovara 70, OIB: 85821130368</w:t>
      </w:r>
      <w:r w:rsidR="00394D34">
        <w:t xml:space="preserve">, </w:t>
      </w:r>
      <w:r w:rsidRPr="00394D34" w:rsidR="00394D34">
        <w:rPr>
          <w:color w:val="auto"/>
        </w:rPr>
        <w:t xml:space="preserve">prijavio je tražbinu u iznosu od </w:t>
      </w:r>
      <w:r w:rsidRPr="00394D34" w:rsidR="00394D34">
        <w:t xml:space="preserve">3.225,00 </w:t>
      </w:r>
      <w:r w:rsidRPr="00394D34" w:rsidR="00394D34">
        <w:rPr>
          <w:color w:val="auto"/>
        </w:rPr>
        <w:t xml:space="preserve">kn, s osnova </w:t>
      </w:r>
      <w:r w:rsidR="00394D34">
        <w:t>d</w:t>
      </w:r>
      <w:r w:rsidRPr="00394D34" w:rsidR="00394D34">
        <w:t>ug</w:t>
      </w:r>
      <w:r w:rsidR="00394D34">
        <w:t>a</w:t>
      </w:r>
      <w:r w:rsidRPr="00394D34" w:rsidR="00394D34">
        <w:t xml:space="preserve"> za provedbu osnova za plaćanje</w:t>
      </w:r>
      <w:r w:rsidRPr="00394D34" w:rsidR="00394D34">
        <w:rPr>
          <w:color w:val="auto"/>
        </w:rPr>
        <w:t>.</w:t>
      </w:r>
    </w:p>
    <w:p w:rsidRPr="00665AC8" w:rsidR="00394D34" w:rsidP="00394D34" w:rsidRDefault="00394D34">
      <w:pPr>
        <w:ind w:firstLine="708"/>
        <w:jc w:val="both"/>
        <w:rPr>
          <w:color w:val="auto"/>
          <w:sz w:val="24"/>
          <w:szCs w:val="24"/>
        </w:rPr>
      </w:pPr>
    </w:p>
    <w:p w:rsidRPr="00665AC8" w:rsidR="00394D34" w:rsidP="00394D34" w:rsidRDefault="00394D34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>Stečajni upravitelj tražbinu priznaje u cijelosti kao tražbinu II. višeg isplatnog reda.</w:t>
      </w:r>
    </w:p>
    <w:p w:rsidRPr="00665AC8" w:rsidR="00394D34" w:rsidP="00394D34" w:rsidRDefault="00394D34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lastRenderedPageBreak/>
        <w:t>Utvrđuje se da nijedan od stečajnih vjerovnika nije osporio tražbinu.</w:t>
      </w:r>
    </w:p>
    <w:p w:rsidRPr="00665AC8" w:rsidR="00394D34" w:rsidP="00394D34" w:rsidRDefault="00394D34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 xml:space="preserve">Stečajna sutkinja objavljuje da se tražbina stečajnog vjerovnika </w:t>
      </w:r>
      <w:r w:rsidRPr="00394D34">
        <w:rPr>
          <w:sz w:val="24"/>
          <w:szCs w:val="24"/>
        </w:rPr>
        <w:t>FINANCIJSKA AGENCIJA, Zagreb, Ulica grada Vukovara 70, OIB: 85821130368</w:t>
      </w:r>
      <w:r w:rsidRPr="00665AC8">
        <w:rPr>
          <w:color w:val="auto"/>
          <w:sz w:val="24"/>
          <w:szCs w:val="24"/>
        </w:rPr>
        <w:t xml:space="preserve">, smatra utvrđenom u iznosu od </w:t>
      </w:r>
      <w:r w:rsidRPr="00394D34">
        <w:rPr>
          <w:sz w:val="24"/>
          <w:szCs w:val="24"/>
        </w:rPr>
        <w:t xml:space="preserve">3.225,00 </w:t>
      </w:r>
      <w:r w:rsidRPr="00665AC8">
        <w:rPr>
          <w:color w:val="auto"/>
          <w:sz w:val="24"/>
          <w:szCs w:val="24"/>
        </w:rPr>
        <w:t xml:space="preserve">kn i razvrstava se u II. viši isplatni red. </w:t>
      </w:r>
    </w:p>
    <w:p w:rsidRPr="00665AC8" w:rsidR="00394D34" w:rsidP="00D01FB4" w:rsidRDefault="00394D34">
      <w:pPr>
        <w:ind w:firstLine="708"/>
        <w:jc w:val="both"/>
        <w:rPr>
          <w:color w:val="auto"/>
          <w:sz w:val="24"/>
          <w:szCs w:val="24"/>
        </w:rPr>
      </w:pPr>
    </w:p>
    <w:p w:rsidRPr="007A53CA" w:rsidR="007A53CA" w:rsidP="007A53CA" w:rsidRDefault="00FB502F">
      <w:pPr>
        <w:pStyle w:val="Default"/>
        <w:ind w:firstLine="708"/>
        <w:jc w:val="both"/>
      </w:pPr>
      <w:r>
        <w:rPr>
          <w:color w:val="auto"/>
        </w:rPr>
        <w:t>5</w:t>
      </w:r>
      <w:r w:rsidRPr="007A53CA" w:rsidR="007A53CA">
        <w:rPr>
          <w:color w:val="auto"/>
        </w:rPr>
        <w:t xml:space="preserve">. </w:t>
      </w:r>
      <w:r w:rsidRPr="007A53CA" w:rsidR="007A53CA">
        <w:t xml:space="preserve">MAINARDI FOOD S.R.L., Italija, Ronchi dei Legionari, Via del Lavoro Artigiano 7/B, OIB: 31856011361, </w:t>
      </w:r>
      <w:r w:rsidRPr="007A53CA" w:rsidR="007A53CA">
        <w:rPr>
          <w:color w:val="auto"/>
        </w:rPr>
        <w:t xml:space="preserve">prijavio je tražbinu u iznosu od </w:t>
      </w:r>
      <w:r w:rsidRPr="007A53CA" w:rsidR="007A53CA">
        <w:t xml:space="preserve">52.105,64 </w:t>
      </w:r>
      <w:r w:rsidRPr="007A53CA" w:rsidR="007A53CA">
        <w:rPr>
          <w:color w:val="auto"/>
        </w:rPr>
        <w:t xml:space="preserve">kn, s osnova </w:t>
      </w:r>
      <w:r w:rsidRPr="007A53CA" w:rsidR="007A53CA">
        <w:t>duga za isporučenu robu po rač</w:t>
      </w:r>
      <w:r w:rsidR="007A53CA">
        <w:t>unima</w:t>
      </w:r>
      <w:r w:rsidRPr="007A53CA" w:rsidR="007A53CA">
        <w:rPr>
          <w:color w:val="auto"/>
        </w:rPr>
        <w:t>.</w:t>
      </w:r>
    </w:p>
    <w:p w:rsidRPr="00665AC8" w:rsidR="007A53CA" w:rsidP="007A53CA" w:rsidRDefault="007A53CA">
      <w:pPr>
        <w:ind w:firstLine="708"/>
        <w:jc w:val="both"/>
        <w:rPr>
          <w:color w:val="auto"/>
          <w:sz w:val="24"/>
          <w:szCs w:val="24"/>
        </w:rPr>
      </w:pPr>
    </w:p>
    <w:p w:rsidRPr="00665AC8" w:rsidR="007A53CA" w:rsidP="007A53CA" w:rsidRDefault="007A53CA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>Stečajni upravitelj tražbinu priznaje u cijelosti kao tražbinu II. višeg isplatnog reda.</w:t>
      </w:r>
    </w:p>
    <w:p w:rsidRPr="00665AC8" w:rsidR="007A53CA" w:rsidP="007A53CA" w:rsidRDefault="007A53CA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>Utvrđuje se da nijedan od stečajnih vjerovnika nije osporio tražbinu.</w:t>
      </w:r>
    </w:p>
    <w:p w:rsidRPr="00665AC8" w:rsidR="007A53CA" w:rsidP="007A53CA" w:rsidRDefault="007A53CA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 xml:space="preserve">Stečajna sutkinja objavljuje da se tražbina stečajnog vjerovnika </w:t>
      </w:r>
      <w:r w:rsidRPr="007A53CA">
        <w:rPr>
          <w:sz w:val="24"/>
          <w:szCs w:val="24"/>
        </w:rPr>
        <w:t>MAINARDI FOOD S.R.L., Italija, Ronchi dei Legionari, Via del Lavoro Artigiano 7/B, OIB: 31856011361</w:t>
      </w:r>
      <w:r w:rsidRPr="00665AC8">
        <w:rPr>
          <w:color w:val="auto"/>
          <w:sz w:val="24"/>
          <w:szCs w:val="24"/>
        </w:rPr>
        <w:t xml:space="preserve">, smatra utvrđenom u iznosu od </w:t>
      </w:r>
      <w:r w:rsidRPr="007A53CA" w:rsidR="004472C1">
        <w:rPr>
          <w:sz w:val="24"/>
          <w:szCs w:val="24"/>
        </w:rPr>
        <w:t xml:space="preserve">52.105,64 </w:t>
      </w:r>
      <w:r w:rsidRPr="00665AC8">
        <w:rPr>
          <w:color w:val="auto"/>
          <w:sz w:val="24"/>
          <w:szCs w:val="24"/>
        </w:rPr>
        <w:t xml:space="preserve">kn i razvrstava se u II. viši isplatni red. </w:t>
      </w:r>
    </w:p>
    <w:p w:rsidR="001D0769" w:rsidP="001D0769" w:rsidRDefault="001D0769">
      <w:pPr>
        <w:ind w:firstLine="708"/>
        <w:jc w:val="both"/>
        <w:rPr>
          <w:color w:val="2F5496" w:themeColor="accent5" w:themeShade="BF"/>
          <w:sz w:val="24"/>
          <w:szCs w:val="24"/>
        </w:rPr>
      </w:pPr>
    </w:p>
    <w:p w:rsidRPr="005F1CB4" w:rsidR="005F1CB4" w:rsidP="005F1CB4" w:rsidRDefault="00FB502F">
      <w:pPr>
        <w:pStyle w:val="Default"/>
        <w:ind w:firstLine="708"/>
        <w:jc w:val="both"/>
      </w:pPr>
      <w:r>
        <w:rPr>
          <w:color w:val="auto"/>
        </w:rPr>
        <w:t>6</w:t>
      </w:r>
      <w:r w:rsidRPr="005F1CB4" w:rsidR="005F1CB4">
        <w:rPr>
          <w:color w:val="auto"/>
        </w:rPr>
        <w:t xml:space="preserve">. </w:t>
      </w:r>
      <w:r w:rsidRPr="005F1CB4" w:rsidR="005F1CB4">
        <w:t xml:space="preserve">HRVATSKA RADIOTELEVIZIJA, Zagreb, Prisavlje 3, OIB: 68419124305, </w:t>
      </w:r>
      <w:r w:rsidRPr="005F1CB4" w:rsidR="005F1CB4">
        <w:rPr>
          <w:color w:val="auto"/>
        </w:rPr>
        <w:t xml:space="preserve">prijavio je tražbinu u iznosu od </w:t>
      </w:r>
      <w:r w:rsidRPr="005F1CB4" w:rsidR="005F1CB4">
        <w:t xml:space="preserve">3.594,42 </w:t>
      </w:r>
      <w:r w:rsidRPr="005F1CB4" w:rsidR="005F1CB4">
        <w:rPr>
          <w:color w:val="auto"/>
        </w:rPr>
        <w:t xml:space="preserve">kn, s osnova </w:t>
      </w:r>
      <w:r w:rsidR="005F1CB4">
        <w:t>d</w:t>
      </w:r>
      <w:r w:rsidRPr="005F1CB4" w:rsidR="005F1CB4">
        <w:t>ug</w:t>
      </w:r>
      <w:r w:rsidR="005F1CB4">
        <w:t>a</w:t>
      </w:r>
      <w:r w:rsidRPr="005F1CB4" w:rsidR="005F1CB4">
        <w:t xml:space="preserve"> za RTV pristojbu</w:t>
      </w:r>
      <w:r w:rsidRPr="005F1CB4" w:rsidR="005F1CB4">
        <w:rPr>
          <w:color w:val="auto"/>
        </w:rPr>
        <w:t>.</w:t>
      </w:r>
    </w:p>
    <w:p w:rsidRPr="00665AC8" w:rsidR="005F1CB4" w:rsidP="005F1CB4" w:rsidRDefault="005F1CB4">
      <w:pPr>
        <w:ind w:firstLine="708"/>
        <w:jc w:val="both"/>
        <w:rPr>
          <w:color w:val="auto"/>
          <w:sz w:val="24"/>
          <w:szCs w:val="24"/>
        </w:rPr>
      </w:pPr>
    </w:p>
    <w:p w:rsidRPr="00665AC8" w:rsidR="005F1CB4" w:rsidP="005F1CB4" w:rsidRDefault="005F1CB4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>Stečajni upravitelj tražbinu priznaje u cijelosti kao tražbinu II. višeg isplatnog reda.</w:t>
      </w:r>
    </w:p>
    <w:p w:rsidRPr="00665AC8" w:rsidR="005F1CB4" w:rsidP="005F1CB4" w:rsidRDefault="005F1CB4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>Utvrđuje se da nijedan od stečajnih vjerovnika nije osporio tražbinu.</w:t>
      </w:r>
    </w:p>
    <w:p w:rsidRPr="00665AC8" w:rsidR="005F1CB4" w:rsidP="005F1CB4" w:rsidRDefault="005F1CB4">
      <w:pPr>
        <w:ind w:firstLine="708"/>
        <w:jc w:val="both"/>
        <w:rPr>
          <w:color w:val="auto"/>
          <w:sz w:val="24"/>
          <w:szCs w:val="24"/>
        </w:rPr>
      </w:pPr>
      <w:r w:rsidRPr="00665AC8">
        <w:rPr>
          <w:color w:val="auto"/>
          <w:sz w:val="24"/>
          <w:szCs w:val="24"/>
        </w:rPr>
        <w:t xml:space="preserve">Stečajna sutkinja objavljuje da se tražbina stečajnog vjerovnika </w:t>
      </w:r>
      <w:r w:rsidRPr="005F1CB4">
        <w:rPr>
          <w:sz w:val="24"/>
          <w:szCs w:val="24"/>
        </w:rPr>
        <w:t>HRVATSKA RADIOTELEVIZIJA, Zagreb, Prisavlje 3, OIB: 68419124305</w:t>
      </w:r>
      <w:r w:rsidRPr="00665AC8">
        <w:rPr>
          <w:color w:val="auto"/>
          <w:sz w:val="24"/>
          <w:szCs w:val="24"/>
        </w:rPr>
        <w:t xml:space="preserve">, smatra utvrđenom u iznosu od </w:t>
      </w:r>
      <w:r w:rsidRPr="005F1CB4">
        <w:rPr>
          <w:sz w:val="24"/>
          <w:szCs w:val="24"/>
        </w:rPr>
        <w:t xml:space="preserve">3.594,42 </w:t>
      </w:r>
      <w:r w:rsidRPr="00665AC8">
        <w:rPr>
          <w:color w:val="auto"/>
          <w:sz w:val="24"/>
          <w:szCs w:val="24"/>
        </w:rPr>
        <w:t xml:space="preserve">kn i razvrstava se u II. viši isplatni red. </w:t>
      </w:r>
    </w:p>
    <w:p w:rsidR="001D0769" w:rsidP="00855D80" w:rsidRDefault="001D0769">
      <w:pPr>
        <w:jc w:val="both"/>
        <w:rPr>
          <w:b/>
          <w:color w:val="auto"/>
          <w:sz w:val="24"/>
          <w:szCs w:val="24"/>
        </w:rPr>
      </w:pPr>
    </w:p>
    <w:p w:rsidRPr="004A3F6B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</w:p>
    <w:p w:rsidRPr="004A3F6B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Stečajna sutkinja</w:t>
      </w:r>
      <w:r w:rsidRPr="004A3F6B">
        <w:rPr>
          <w:color w:val="auto"/>
          <w:sz w:val="24"/>
          <w:szCs w:val="24"/>
        </w:rPr>
        <w:t xml:space="preserve"> donosi </w:t>
      </w:r>
    </w:p>
    <w:p w:rsidR="001D0769" w:rsidP="001D0769" w:rsidRDefault="001D0769">
      <w:pPr>
        <w:jc w:val="center"/>
        <w:rPr>
          <w:color w:val="auto"/>
          <w:sz w:val="24"/>
          <w:szCs w:val="24"/>
        </w:rPr>
      </w:pPr>
    </w:p>
    <w:p w:rsidRPr="004A3F6B" w:rsidR="001D0769" w:rsidP="001D0769" w:rsidRDefault="001D0769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r j e š e nj e</w:t>
      </w:r>
    </w:p>
    <w:p w:rsidRPr="004A3F6B" w:rsidR="001D0769" w:rsidP="001D0769" w:rsidRDefault="001D0769">
      <w:pPr>
        <w:jc w:val="center"/>
        <w:rPr>
          <w:color w:val="auto"/>
          <w:sz w:val="24"/>
          <w:szCs w:val="24"/>
        </w:rPr>
      </w:pPr>
    </w:p>
    <w:p w:rsidRPr="005E732D" w:rsidR="001D0769" w:rsidP="001D0769" w:rsidRDefault="001D0769">
      <w:pPr>
        <w:ind w:firstLine="720"/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>Budući da su ispitane sve prijavlj</w:t>
      </w:r>
      <w:r>
        <w:rPr>
          <w:color w:val="auto"/>
          <w:sz w:val="24"/>
          <w:szCs w:val="24"/>
        </w:rPr>
        <w:t>ene tražbine, nakon što stečajna sutkinja</w:t>
      </w:r>
      <w:r w:rsidRPr="005E732D">
        <w:rPr>
          <w:color w:val="auto"/>
          <w:sz w:val="24"/>
          <w:szCs w:val="24"/>
        </w:rPr>
        <w:t xml:space="preserve">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4A3F6B" w:rsidR="001D0769" w:rsidP="001D0769" w:rsidRDefault="001D0769">
      <w:pPr>
        <w:ind w:firstLine="720"/>
        <w:jc w:val="both"/>
        <w:rPr>
          <w:color w:val="auto"/>
          <w:sz w:val="24"/>
          <w:szCs w:val="24"/>
        </w:rPr>
      </w:pPr>
    </w:p>
    <w:p w:rsidRPr="003E3904" w:rsidR="001D0769" w:rsidP="001D0769" w:rsidRDefault="001D0769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Temeljem čl. 130</w:t>
      </w:r>
      <w:r w:rsidRPr="004A3F6B">
        <w:rPr>
          <w:color w:val="auto"/>
          <w:sz w:val="24"/>
          <w:szCs w:val="24"/>
        </w:rPr>
        <w:t xml:space="preserve">. st. </w:t>
      </w:r>
      <w:r>
        <w:rPr>
          <w:color w:val="auto"/>
          <w:sz w:val="24"/>
          <w:szCs w:val="24"/>
        </w:rPr>
        <w:t>4</w:t>
      </w:r>
      <w:r w:rsidRPr="004A3F6B">
        <w:rPr>
          <w:color w:val="auto"/>
          <w:sz w:val="24"/>
          <w:szCs w:val="24"/>
        </w:rPr>
        <w:t>. S</w:t>
      </w:r>
      <w:r>
        <w:rPr>
          <w:color w:val="auto"/>
          <w:sz w:val="24"/>
          <w:szCs w:val="24"/>
        </w:rPr>
        <w:t>Z-a</w:t>
      </w:r>
      <w:r w:rsidRPr="004A3F6B">
        <w:rPr>
          <w:color w:val="auto"/>
          <w:sz w:val="24"/>
          <w:szCs w:val="24"/>
        </w:rPr>
        <w:t xml:space="preserve"> spajaju se ispitno i izvještajno ročište, koje </w:t>
      </w:r>
      <w:r w:rsidRPr="00855D80">
        <w:rPr>
          <w:color w:val="auto"/>
          <w:sz w:val="24"/>
          <w:szCs w:val="24"/>
        </w:rPr>
        <w:t xml:space="preserve">počinje u </w:t>
      </w:r>
      <w:r w:rsidRPr="00855D80" w:rsidR="002F7FA5">
        <w:rPr>
          <w:color w:val="auto"/>
          <w:sz w:val="24"/>
          <w:szCs w:val="24"/>
        </w:rPr>
        <w:t>9</w:t>
      </w:r>
      <w:r w:rsidRPr="00855D80">
        <w:rPr>
          <w:color w:val="auto"/>
          <w:sz w:val="24"/>
          <w:szCs w:val="24"/>
        </w:rPr>
        <w:t>:</w:t>
      </w:r>
      <w:r w:rsidRPr="00855D80" w:rsidR="002F7FA5">
        <w:rPr>
          <w:color w:val="auto"/>
          <w:sz w:val="24"/>
          <w:szCs w:val="24"/>
        </w:rPr>
        <w:t>15</w:t>
      </w:r>
      <w:r w:rsidRPr="00855D80">
        <w:rPr>
          <w:color w:val="auto"/>
          <w:sz w:val="24"/>
          <w:szCs w:val="24"/>
        </w:rPr>
        <w:t xml:space="preserve"> </w:t>
      </w:r>
      <w:r w:rsidRPr="003E3904">
        <w:rPr>
          <w:color w:val="auto"/>
          <w:sz w:val="24"/>
          <w:szCs w:val="24"/>
        </w:rPr>
        <w:t>sati.</w:t>
      </w:r>
    </w:p>
    <w:p w:rsidRPr="004A3F6B" w:rsidR="001D0769" w:rsidP="001D0769" w:rsidRDefault="001D0769">
      <w:pPr>
        <w:jc w:val="both"/>
        <w:rPr>
          <w:color w:val="auto"/>
          <w:sz w:val="24"/>
          <w:szCs w:val="24"/>
        </w:rPr>
      </w:pPr>
    </w:p>
    <w:p w:rsidRPr="004A3F6B" w:rsidR="001D0769" w:rsidP="001D0769" w:rsidRDefault="001D0769">
      <w:pPr>
        <w:ind w:firstLine="708"/>
        <w:jc w:val="both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 xml:space="preserve">Otvara se </w:t>
      </w:r>
    </w:p>
    <w:p w:rsidRPr="004A3F6B" w:rsidR="001D0769" w:rsidP="001D0769" w:rsidRDefault="001D0769">
      <w:pPr>
        <w:jc w:val="center"/>
        <w:rPr>
          <w:color w:val="auto"/>
          <w:sz w:val="24"/>
          <w:szCs w:val="24"/>
        </w:rPr>
      </w:pPr>
    </w:p>
    <w:p w:rsidRPr="004A3F6B" w:rsidR="001D0769" w:rsidP="001D0769" w:rsidRDefault="001D0769">
      <w:pPr>
        <w:jc w:val="center"/>
        <w:rPr>
          <w:color w:val="auto"/>
          <w:sz w:val="24"/>
          <w:szCs w:val="24"/>
        </w:rPr>
      </w:pPr>
      <w:r w:rsidRPr="004A3F6B">
        <w:rPr>
          <w:color w:val="auto"/>
          <w:sz w:val="24"/>
          <w:szCs w:val="24"/>
        </w:rPr>
        <w:t>SKUPŠTINA VJEROVNIKA (IZVJEŠTAJNO ROČIŠTE)</w:t>
      </w:r>
    </w:p>
    <w:p w:rsidRPr="004A3F6B" w:rsidR="001D0769" w:rsidP="001D0769" w:rsidRDefault="001D0769">
      <w:pPr>
        <w:jc w:val="both"/>
        <w:rPr>
          <w:color w:val="auto"/>
          <w:sz w:val="24"/>
          <w:szCs w:val="24"/>
        </w:rPr>
      </w:pPr>
    </w:p>
    <w:p w:rsidRPr="005E732D" w:rsidR="001D0769" w:rsidP="001D0769" w:rsidRDefault="001D0769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Utvrđuje se da je stečajni upravitelj podnio izvješće o gospodarskom položaju dužnika i njegovim uzrocima, a koji će obrazložiti nazočnim vjerovnicima.</w:t>
      </w:r>
    </w:p>
    <w:p w:rsidRPr="005E732D" w:rsidR="001D0769" w:rsidP="001D0769" w:rsidRDefault="001D0769">
      <w:pPr>
        <w:jc w:val="both"/>
        <w:rPr>
          <w:color w:val="auto"/>
          <w:sz w:val="24"/>
          <w:szCs w:val="24"/>
        </w:rPr>
      </w:pPr>
    </w:p>
    <w:p w:rsidRPr="00425231" w:rsidR="001D0769" w:rsidP="001D0769" w:rsidRDefault="001D0769">
      <w:pPr>
        <w:jc w:val="both"/>
        <w:rPr>
          <w:color w:val="auto"/>
          <w:sz w:val="24"/>
          <w:szCs w:val="24"/>
        </w:rPr>
      </w:pPr>
      <w:r w:rsidRPr="005E732D">
        <w:rPr>
          <w:color w:val="auto"/>
          <w:sz w:val="24"/>
          <w:szCs w:val="24"/>
        </w:rPr>
        <w:tab/>
        <w:t>Stečajni upravitelj usmeno izlaže kao u pisanom izvješću podnesenom za ovo ročište, kako slijedi:</w:t>
      </w:r>
    </w:p>
    <w:p w:rsidRPr="00C769DB" w:rsidR="00425231" w:rsidP="00425231" w:rsidRDefault="00425231">
      <w:pPr>
        <w:pStyle w:val="Default"/>
      </w:pPr>
    </w:p>
    <w:p w:rsidRPr="00C769DB" w:rsidR="00425231" w:rsidP="00425231" w:rsidRDefault="00425231">
      <w:pPr>
        <w:pStyle w:val="Default"/>
        <w:ind w:firstLine="708"/>
        <w:jc w:val="both"/>
      </w:pPr>
      <w:r w:rsidRPr="00C769DB">
        <w:rPr>
          <w:iCs/>
        </w:rPr>
        <w:t xml:space="preserve">Osnovom pribavljene dokumentacije i razgovora sa ranijim zz. </w:t>
      </w:r>
      <w:r w:rsidRPr="00C769DB" w:rsidR="00FB502F">
        <w:rPr>
          <w:iCs/>
        </w:rPr>
        <w:t>Jadrankom Orbanić</w:t>
      </w:r>
      <w:r w:rsidR="00FB502F">
        <w:rPr>
          <w:iCs/>
        </w:rPr>
        <w:t>em</w:t>
      </w:r>
      <w:r w:rsidRPr="00C769DB">
        <w:rPr>
          <w:iCs/>
        </w:rPr>
        <w:t xml:space="preserve"> proizlazi da dužnik ne posluje duže</w:t>
      </w:r>
      <w:r w:rsidR="00FB502F">
        <w:rPr>
          <w:iCs/>
        </w:rPr>
        <w:t xml:space="preserve"> vrijeme</w:t>
      </w:r>
      <w:r w:rsidRPr="00C769DB">
        <w:rPr>
          <w:iCs/>
        </w:rPr>
        <w:t>, međutim iz izvoda ERSTE bank</w:t>
      </w:r>
      <w:r>
        <w:rPr>
          <w:iCs/>
        </w:rPr>
        <w:t xml:space="preserve"> </w:t>
      </w:r>
      <w:r w:rsidRPr="00C769DB">
        <w:rPr>
          <w:iCs/>
        </w:rPr>
        <w:t xml:space="preserve">vidljivo je da su </w:t>
      </w:r>
      <w:r w:rsidRPr="00C769DB">
        <w:rPr>
          <w:iCs/>
        </w:rPr>
        <w:lastRenderedPageBreak/>
        <w:t xml:space="preserve">neki manji iznosi dužniku skidani sa žiro računa i kasnije, međutim priliva na žiro račun u izvodima nema. </w:t>
      </w:r>
    </w:p>
    <w:p w:rsidRPr="00C769DB" w:rsidR="00425231" w:rsidP="00425231" w:rsidRDefault="00425231">
      <w:pPr>
        <w:pStyle w:val="Default"/>
        <w:ind w:firstLine="708"/>
        <w:jc w:val="both"/>
      </w:pPr>
      <w:r w:rsidRPr="00C769DB">
        <w:rPr>
          <w:iCs/>
        </w:rPr>
        <w:t xml:space="preserve">Ovo proizlazi iz činjenice da je zakonski zastupnik, nakon što je nad njime proveden postupak poreznog nadzora (rješenje doneseno još 20.02.2017.) , a u kojem je utvrđena obveza plaćanja PDV-a, glavnice i kamata u ukupnom iznosu od 45.342,70 kn. To je rješenje postalo ovršno, pa kako bi izbjegao plaćanja po ovršnom rješenju, zakonski je zastupnik počeo provoditi protupravne radnje i to: </w:t>
      </w:r>
    </w:p>
    <w:p w:rsidRPr="00C769DB" w:rsidR="00425231" w:rsidP="00425231" w:rsidRDefault="00425231">
      <w:pPr>
        <w:pStyle w:val="Default"/>
        <w:spacing w:after="53"/>
        <w:jc w:val="both"/>
      </w:pPr>
      <w:r w:rsidRPr="00C769DB">
        <w:rPr>
          <w:iCs/>
        </w:rPr>
        <w:t xml:space="preserve">1. izbjegavati polagati gotovinu na žiro račun, </w:t>
      </w:r>
    </w:p>
    <w:p w:rsidRPr="00C769DB" w:rsidR="00425231" w:rsidP="00425231" w:rsidRDefault="00425231">
      <w:pPr>
        <w:pStyle w:val="Default"/>
        <w:jc w:val="both"/>
      </w:pPr>
      <w:r w:rsidRPr="00C769DB">
        <w:rPr>
          <w:iCs/>
        </w:rPr>
        <w:t xml:space="preserve">2. posljedično prenositi poslovanje na drugi pravni subjekt CERADA d.o.o., Umag, Uljarska 6, OIB 59581692931, a u kojem je društvu također zakonski zastupnik – član uprave. </w:t>
      </w:r>
    </w:p>
    <w:p w:rsidRPr="00C769DB" w:rsidR="00425231" w:rsidP="00425231" w:rsidRDefault="00425231">
      <w:pPr>
        <w:pStyle w:val="Default"/>
      </w:pPr>
    </w:p>
    <w:p w:rsidR="00425231" w:rsidP="00425231" w:rsidRDefault="00425231">
      <w:pPr>
        <w:pStyle w:val="Default"/>
        <w:ind w:firstLine="708"/>
        <w:jc w:val="both"/>
        <w:rPr>
          <w:iCs/>
        </w:rPr>
      </w:pPr>
      <w:r w:rsidRPr="00C769DB">
        <w:rPr>
          <w:iCs/>
        </w:rPr>
        <w:t xml:space="preserve">Za prekršaje koji proizlaze iz točke 1. Porezna uprava je pokrenula prekršajni postupak protiv odgovorne osobe Jadranka Orbanića, međutim kako je stečajni upravitelj stava da je takvim postupanjem odgovorna osoba povrijedila i odredbe čl. 246. i 249. KZ-a, to je protiv istog 29.08.2019. podnio kaznenu prijavu (dakle i prije samog otvaranja stečajnog postupka, u tijeku trajanja prethodnog postupka u kojem je bio privremeni stečajni upravitelj). Od Državnog odvjetništva, do dana predaje izvješća, stečajni upravitelj nije kontaktiran niti obaviješten o tijeku postupanja. </w:t>
      </w:r>
    </w:p>
    <w:p w:rsidRPr="00C769DB" w:rsidR="00425231" w:rsidP="00425231" w:rsidRDefault="00425231">
      <w:pPr>
        <w:pStyle w:val="Default"/>
        <w:ind w:firstLine="708"/>
        <w:jc w:val="both"/>
      </w:pPr>
    </w:p>
    <w:p w:rsidRPr="00C769DB" w:rsidR="00425231" w:rsidP="00425231" w:rsidRDefault="00425231">
      <w:pPr>
        <w:pStyle w:val="Default"/>
        <w:ind w:firstLine="708"/>
        <w:jc w:val="both"/>
      </w:pPr>
      <w:r w:rsidRPr="00C769DB">
        <w:rPr>
          <w:iCs/>
        </w:rPr>
        <w:t xml:space="preserve">Društvo je na dan 31.12.2018.g. u poslovnim financijskim izvještajima iskazivalo vrijednost dugotrajne imovine u iznosu od 36.789,00 kn. Međutim, uvidom u karticu – popis dugotrajne imovine per 31.12.2018., vidljivo je da je vrijednost te imovine 0,00 kn, a što upućuje da se iznos od 36.789,00 odnosi na vrijednost „dani zajmovi, depoziti i sl.“, dakle, radi se o danom zajmu člana uprave ili treće osobe koja se u knjigovodstvu knjiži kao dugotrajna financijska imovina (kad je zajam dan bez roka vraćanja). </w:t>
      </w:r>
    </w:p>
    <w:p w:rsidRPr="00C769DB" w:rsidR="00425231" w:rsidP="00425231" w:rsidRDefault="00425231">
      <w:pPr>
        <w:pStyle w:val="Default"/>
        <w:jc w:val="both"/>
      </w:pPr>
      <w:r w:rsidRPr="00C769DB">
        <w:rPr>
          <w:iCs/>
        </w:rPr>
        <w:t xml:space="preserve">Za 2018.g. dužnik je iskazao gubitak u iznosu od 52.737,00 kn. </w:t>
      </w:r>
    </w:p>
    <w:p w:rsidRPr="00C769DB" w:rsidR="00425231" w:rsidP="00425231" w:rsidRDefault="00425231">
      <w:pPr>
        <w:pStyle w:val="Default"/>
        <w:jc w:val="both"/>
      </w:pPr>
      <w:r w:rsidRPr="00C769DB">
        <w:rPr>
          <w:iCs/>
        </w:rPr>
        <w:t xml:space="preserve">Uz ranije akumulirani gubitak (počev od 2011.) od 448.293,99 kn, uvećan za 52.737,00 kn u 2018.g., dolazi se do ukupno akumuliranog gubitka od 501.030,99 kn. </w:t>
      </w:r>
    </w:p>
    <w:p w:rsidRPr="00FB502F" w:rsidR="00425231" w:rsidP="00425231" w:rsidRDefault="00425231">
      <w:pPr>
        <w:pStyle w:val="Default"/>
        <w:jc w:val="both"/>
        <w:rPr>
          <w:iCs/>
        </w:rPr>
      </w:pPr>
      <w:r w:rsidRPr="00C769DB">
        <w:rPr>
          <w:iCs/>
        </w:rPr>
        <w:t xml:space="preserve">Društvo je i kratkoročno financijski nelikvidno, odnosno insolventno, jer je (dok je još poslovalo tj. do 12.07.2018. do kada je bila dostavljena analitička bruto bilanca u prethodnom postupku) tada imalo ukupan dug prema dobavljačima 722.211,58 kn. </w:t>
      </w:r>
    </w:p>
    <w:p w:rsidRPr="00C769DB" w:rsidR="00425231" w:rsidP="00425231" w:rsidRDefault="00425231">
      <w:pPr>
        <w:pStyle w:val="Default"/>
        <w:jc w:val="both"/>
      </w:pPr>
      <w:r w:rsidRPr="00C769DB">
        <w:rPr>
          <w:iCs/>
        </w:rPr>
        <w:t xml:space="preserve">Po saznanjima stečajnog upravitelja dužnik je involviran u sljedećim sudskim postupcima: </w:t>
      </w:r>
    </w:p>
    <w:p w:rsidRPr="00C769DB" w:rsidR="00425231" w:rsidP="00425231" w:rsidRDefault="00425231">
      <w:pPr>
        <w:pStyle w:val="Default"/>
      </w:pPr>
      <w:r w:rsidRPr="00C769DB">
        <w:rPr>
          <w:iCs/>
        </w:rPr>
        <w:t>1. Pu Ovr-57/19, (Općinski sud u Pazinu, Stalna služba u Bujama)</w:t>
      </w:r>
      <w:r w:rsidR="00FB502F">
        <w:rPr>
          <w:iCs/>
        </w:rPr>
        <w:t>.</w:t>
      </w:r>
      <w:r w:rsidRPr="00C769DB">
        <w:rPr>
          <w:iCs/>
        </w:rPr>
        <w:t xml:space="preserve"> </w:t>
      </w:r>
    </w:p>
    <w:p w:rsidRPr="00C769DB" w:rsidR="00425231" w:rsidP="00425231" w:rsidRDefault="00FB502F">
      <w:pPr>
        <w:pStyle w:val="Default"/>
        <w:jc w:val="both"/>
      </w:pPr>
      <w:r>
        <w:rPr>
          <w:iCs/>
        </w:rPr>
        <w:t>S</w:t>
      </w:r>
      <w:r w:rsidRPr="00C769DB" w:rsidR="00425231">
        <w:rPr>
          <w:iCs/>
        </w:rPr>
        <w:t>tečajni dužnik nema dugotrajne imovine</w:t>
      </w:r>
      <w:r>
        <w:rPr>
          <w:iCs/>
        </w:rPr>
        <w:t xml:space="preserve"> niti pokretnina</w:t>
      </w:r>
      <w:r w:rsidRPr="00C769DB" w:rsidR="00425231">
        <w:rPr>
          <w:iCs/>
        </w:rPr>
        <w:t xml:space="preserve">. </w:t>
      </w:r>
    </w:p>
    <w:p w:rsidRPr="00C769DB" w:rsidR="00425231" w:rsidP="00425231" w:rsidRDefault="00FB502F">
      <w:pPr>
        <w:pStyle w:val="Default"/>
        <w:jc w:val="both"/>
      </w:pPr>
      <w:r>
        <w:rPr>
          <w:iCs/>
        </w:rPr>
        <w:t xml:space="preserve">Stečajni upravitelj predlaže </w:t>
      </w:r>
      <w:r w:rsidRPr="00C769DB" w:rsidR="00425231">
        <w:rPr>
          <w:iCs/>
        </w:rPr>
        <w:t xml:space="preserve">skupštini donošenje slijedećih odluka: </w:t>
      </w:r>
    </w:p>
    <w:p w:rsidRPr="00C769DB" w:rsidR="00425231" w:rsidP="00425231" w:rsidRDefault="00425231">
      <w:pPr>
        <w:pStyle w:val="Default"/>
        <w:spacing w:after="54"/>
      </w:pPr>
      <w:r w:rsidRPr="00C769DB">
        <w:rPr>
          <w:iCs/>
        </w:rPr>
        <w:t xml:space="preserve">1. nema osnove za daljnje poslovanje dužnika </w:t>
      </w:r>
    </w:p>
    <w:p w:rsidRPr="00C769DB" w:rsidR="00425231" w:rsidP="00425231" w:rsidRDefault="00425231">
      <w:pPr>
        <w:pStyle w:val="Default"/>
        <w:spacing w:after="54"/>
        <w:jc w:val="both"/>
      </w:pPr>
      <w:r w:rsidRPr="00C769DB">
        <w:rPr>
          <w:iCs/>
        </w:rPr>
        <w:t xml:space="preserve">2. dužnik nema dugotrajne ni kratkotrajne imovine, dakle ni izvor za pokriće troškova postupka, stoga stečajni upravitelj predlaže sudu postupiti po čl. 293. Stečajnog zakona </w:t>
      </w:r>
    </w:p>
    <w:p w:rsidRPr="00C769DB" w:rsidR="00425231" w:rsidP="00425231" w:rsidRDefault="00425231">
      <w:pPr>
        <w:pStyle w:val="Default"/>
        <w:jc w:val="both"/>
      </w:pPr>
      <w:r w:rsidRPr="00C769DB">
        <w:rPr>
          <w:iCs/>
        </w:rPr>
        <w:t xml:space="preserve">3. predlaže se da sud naloži ERSTE bank d.d. da zaplijenjeni iznos sredstava dužnika (4.825,00 kn) prenese na novootvoreni račun dužnika. </w:t>
      </w:r>
    </w:p>
    <w:p w:rsidRPr="00C769DB" w:rsidR="00425231" w:rsidP="00425231" w:rsidRDefault="00425231">
      <w:pPr>
        <w:jc w:val="both"/>
        <w:rPr>
          <w:sz w:val="24"/>
          <w:szCs w:val="24"/>
        </w:rPr>
      </w:pPr>
    </w:p>
    <w:p w:rsidR="001D0769" w:rsidP="001D0769" w:rsidRDefault="00F938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upit pun. vjerovnika Republike Hrvatske stečajni upravitelj izjavljuje da se ovršni postupak Pu Ovr-57/19 odnosi na ispražnjenje poslovnog prostora u kojem je ranije poslovao stečajni dužnik, po zahtjevu ovrhovoditelja Lovačkog društva Trčka. Postupak je formalno nedovršen a u stvarnosti stečajni dužnik nije u tom poslovnom prostoru.</w:t>
      </w:r>
    </w:p>
    <w:p w:rsidR="00F93893" w:rsidP="001D0769" w:rsidRDefault="00F938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F1F5A">
        <w:rPr>
          <w:sz w:val="24"/>
          <w:szCs w:val="24"/>
        </w:rPr>
        <w:t>Prema dostupnoj dokumentaciji stečajni upravitelj nije utvrdio da bi vjerovnici, koji nisu prijavili tražbine, bili namireni od strane stečajnog dužnika prije otvaranja stečajnog postupka.</w:t>
      </w:r>
    </w:p>
    <w:p w:rsidR="00B86B3C" w:rsidP="001D0769" w:rsidRDefault="00B86B3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U poslovnim knjigama dužnika nije bila evidentirana oprema s kojom je dužnik radio, kao njegova imovina</w:t>
      </w:r>
      <w:r w:rsidR="003374B8">
        <w:rPr>
          <w:sz w:val="24"/>
          <w:szCs w:val="24"/>
        </w:rPr>
        <w:t>.</w:t>
      </w:r>
    </w:p>
    <w:p w:rsidR="001D0769" w:rsidP="001D0769" w:rsidRDefault="001D0769">
      <w:pPr>
        <w:jc w:val="both"/>
        <w:rPr>
          <w:sz w:val="24"/>
          <w:szCs w:val="24"/>
        </w:rPr>
      </w:pPr>
    </w:p>
    <w:p w:rsidRPr="00E60C35" w:rsidR="001D0769" w:rsidP="001D0769" w:rsidRDefault="001D0769">
      <w:pPr>
        <w:jc w:val="both"/>
        <w:rPr>
          <w:sz w:val="24"/>
          <w:szCs w:val="24"/>
        </w:rPr>
      </w:pPr>
    </w:p>
    <w:p w:rsidR="001D0769" w:rsidP="001D0769" w:rsidRDefault="001D0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Skupština vjerovnika jednoglasno donosi sljedeće odluke: </w:t>
      </w:r>
    </w:p>
    <w:p w:rsidR="001D0769" w:rsidP="001D0769" w:rsidRDefault="001D0769">
      <w:pPr>
        <w:jc w:val="both"/>
        <w:rPr>
          <w:sz w:val="24"/>
          <w:szCs w:val="24"/>
        </w:rPr>
      </w:pPr>
    </w:p>
    <w:p w:rsidRPr="00CC11A6" w:rsidR="001D0769" w:rsidP="001D0769" w:rsidRDefault="001D0769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CC11A6">
        <w:rPr>
          <w:color w:val="auto"/>
          <w:sz w:val="24"/>
          <w:szCs w:val="24"/>
        </w:rPr>
        <w:t>Prihvaća se izvješće stečajnog upravitelja.</w:t>
      </w:r>
    </w:p>
    <w:p w:rsidRPr="00CC11A6" w:rsidR="001D0769" w:rsidP="001D0769" w:rsidRDefault="001D0769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CC11A6">
        <w:rPr>
          <w:color w:val="auto"/>
          <w:sz w:val="24"/>
          <w:szCs w:val="24"/>
        </w:rPr>
        <w:t>Poslovanje se neće nastaviti.</w:t>
      </w:r>
    </w:p>
    <w:p w:rsidRPr="00CC11A6" w:rsidR="001D0769" w:rsidP="001D0769" w:rsidRDefault="001D0769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CC11A6">
        <w:rPr>
          <w:color w:val="auto"/>
          <w:sz w:val="24"/>
          <w:szCs w:val="24"/>
        </w:rPr>
        <w:t>Neće se osnivati odbor vjerovnika.</w:t>
      </w:r>
    </w:p>
    <w:p w:rsidRPr="00CC11A6" w:rsidR="001D0769" w:rsidP="001D0769" w:rsidRDefault="00CC11A6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color w:val="auto"/>
          <w:sz w:val="24"/>
          <w:szCs w:val="24"/>
        </w:rPr>
      </w:pPr>
      <w:r w:rsidRPr="00CC11A6">
        <w:rPr>
          <w:color w:val="auto"/>
          <w:sz w:val="24"/>
          <w:szCs w:val="24"/>
        </w:rPr>
        <w:t>Neće se pristupiti pripremi</w:t>
      </w:r>
      <w:r w:rsidRPr="00CC11A6" w:rsidR="001D0769">
        <w:rPr>
          <w:color w:val="auto"/>
          <w:sz w:val="24"/>
          <w:szCs w:val="24"/>
        </w:rPr>
        <w:t xml:space="preserve"> stečajnog plana. </w:t>
      </w:r>
    </w:p>
    <w:p w:rsidRPr="004F7024" w:rsidR="001D0769" w:rsidP="001D0769" w:rsidRDefault="001D0769">
      <w:pPr>
        <w:jc w:val="both"/>
        <w:rPr>
          <w:color w:val="538135" w:themeColor="accent6" w:themeShade="BF"/>
          <w:sz w:val="24"/>
          <w:szCs w:val="24"/>
        </w:rPr>
      </w:pPr>
    </w:p>
    <w:p w:rsidR="001D0769" w:rsidP="00CC11A6" w:rsidRDefault="00CC11A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će naložiti FINA-i prijenos zaplijenjenog predujma na račun stečajnog dužnika, nakon što stečajni upravitelj dostavi sudu broj računa.</w:t>
      </w:r>
    </w:p>
    <w:p w:rsidR="00CC11A6" w:rsidP="00CC11A6" w:rsidRDefault="00CC11A6">
      <w:pPr>
        <w:ind w:left="360" w:firstLine="348"/>
        <w:jc w:val="both"/>
        <w:rPr>
          <w:sz w:val="24"/>
          <w:szCs w:val="24"/>
        </w:rPr>
      </w:pPr>
      <w:r>
        <w:rPr>
          <w:sz w:val="24"/>
          <w:szCs w:val="24"/>
        </w:rPr>
        <w:t>Nadalje, postupiti će se u smislu odredbe čl. 293. Stečajnog zakona.</w:t>
      </w:r>
    </w:p>
    <w:p w:rsidR="00CC11A6" w:rsidP="00CC11A6" w:rsidRDefault="00CC11A6">
      <w:pPr>
        <w:ind w:left="360"/>
        <w:jc w:val="both"/>
        <w:rPr>
          <w:sz w:val="24"/>
          <w:szCs w:val="24"/>
        </w:rPr>
      </w:pPr>
    </w:p>
    <w:p w:rsidR="00CC11A6" w:rsidP="00CC11A6" w:rsidRDefault="00CC11A6">
      <w:pPr>
        <w:ind w:left="360"/>
        <w:jc w:val="both"/>
        <w:rPr>
          <w:sz w:val="24"/>
          <w:szCs w:val="24"/>
        </w:rPr>
      </w:pPr>
    </w:p>
    <w:p w:rsidRPr="00AB7181" w:rsidR="00CC11A6" w:rsidP="00CC11A6" w:rsidRDefault="00CC11A6">
      <w:pPr>
        <w:ind w:left="360"/>
        <w:jc w:val="both"/>
        <w:rPr>
          <w:sz w:val="24"/>
          <w:szCs w:val="24"/>
        </w:rPr>
      </w:pPr>
    </w:p>
    <w:p w:rsidRPr="00CC11A6" w:rsidR="001D0769" w:rsidP="001D0769" w:rsidRDefault="001D0769">
      <w:pPr>
        <w:jc w:val="center"/>
        <w:rPr>
          <w:color w:val="auto"/>
          <w:sz w:val="24"/>
          <w:szCs w:val="24"/>
        </w:rPr>
      </w:pPr>
      <w:r w:rsidRPr="00CC11A6">
        <w:rPr>
          <w:color w:val="auto"/>
          <w:sz w:val="24"/>
          <w:szCs w:val="24"/>
        </w:rPr>
        <w:t xml:space="preserve">Dovršeno u </w:t>
      </w:r>
      <w:r w:rsidRPr="00CC11A6" w:rsidR="00CC11A6">
        <w:rPr>
          <w:color w:val="auto"/>
          <w:sz w:val="24"/>
          <w:szCs w:val="24"/>
        </w:rPr>
        <w:t>9</w:t>
      </w:r>
      <w:r w:rsidRPr="00CC11A6">
        <w:rPr>
          <w:color w:val="auto"/>
          <w:sz w:val="24"/>
          <w:szCs w:val="24"/>
        </w:rPr>
        <w:t>:</w:t>
      </w:r>
      <w:r w:rsidRPr="00CC11A6" w:rsidR="00CC11A6">
        <w:rPr>
          <w:color w:val="auto"/>
          <w:sz w:val="24"/>
          <w:szCs w:val="24"/>
        </w:rPr>
        <w:t>30</w:t>
      </w:r>
      <w:r w:rsidRPr="00CC11A6">
        <w:rPr>
          <w:color w:val="auto"/>
          <w:sz w:val="24"/>
          <w:szCs w:val="24"/>
        </w:rPr>
        <w:t xml:space="preserve"> sati.</w:t>
      </w:r>
    </w:p>
    <w:p w:rsidR="001D0769" w:rsidP="001D0769" w:rsidRDefault="001D0769">
      <w:pPr>
        <w:ind w:firstLine="708"/>
        <w:jc w:val="both"/>
        <w:rPr>
          <w:sz w:val="24"/>
          <w:szCs w:val="24"/>
        </w:rPr>
      </w:pPr>
    </w:p>
    <w:p w:rsidR="001D0769" w:rsidP="001D0769" w:rsidRDefault="001D0769">
      <w:pPr>
        <w:ind w:firstLine="708"/>
        <w:jc w:val="both"/>
        <w:rPr>
          <w:sz w:val="24"/>
          <w:szCs w:val="24"/>
        </w:rPr>
      </w:pPr>
    </w:p>
    <w:p w:rsidRPr="00AB7181" w:rsidR="00CC11A6" w:rsidP="001D0769" w:rsidRDefault="00CC11A6">
      <w:pPr>
        <w:ind w:firstLine="708"/>
        <w:jc w:val="both"/>
        <w:rPr>
          <w:sz w:val="24"/>
          <w:szCs w:val="24"/>
        </w:rPr>
      </w:pPr>
    </w:p>
    <w:p w:rsidR="001D0769" w:rsidP="001D0769" w:rsidRDefault="001D0769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  <w:r w:rsidRPr="00AB7181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Stečajna sutkinja</w:t>
      </w:r>
      <w:r w:rsidRPr="00AB7181">
        <w:rPr>
          <w:sz w:val="24"/>
          <w:szCs w:val="24"/>
        </w:rPr>
        <w:tab/>
        <w:t xml:space="preserve">       </w:t>
      </w:r>
      <w:r>
        <w:rPr>
          <w:sz w:val="24"/>
          <w:szCs w:val="24"/>
        </w:rPr>
        <w:t xml:space="preserve">                 </w:t>
      </w:r>
      <w:r w:rsidRPr="00AB7181">
        <w:rPr>
          <w:sz w:val="24"/>
          <w:szCs w:val="24"/>
        </w:rPr>
        <w:t>Stečajni upravitelj</w:t>
      </w:r>
    </w:p>
    <w:p w:rsidR="001D0769" w:rsidP="001D0769" w:rsidRDefault="001D0769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ab/>
      </w:r>
    </w:p>
    <w:p w:rsidRPr="00AB7181" w:rsidR="001D0769" w:rsidP="001D0769" w:rsidRDefault="001D0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Pr="00AB7181" w:rsidR="001D0769" w:rsidP="001D0769" w:rsidRDefault="001D0769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</w:t>
      </w:r>
    </w:p>
    <w:p w:rsidRPr="00AB7181" w:rsidR="001D0769" w:rsidP="001D0769" w:rsidRDefault="001D0769">
      <w:pPr>
        <w:jc w:val="both"/>
        <w:rPr>
          <w:sz w:val="24"/>
          <w:szCs w:val="24"/>
        </w:rPr>
      </w:pPr>
      <w:r w:rsidRPr="00AB718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</w:t>
      </w:r>
      <w:r w:rsidRPr="00AB7181">
        <w:rPr>
          <w:sz w:val="24"/>
          <w:szCs w:val="24"/>
        </w:rPr>
        <w:t>Zapisničar</w:t>
      </w:r>
      <w:r>
        <w:rPr>
          <w:sz w:val="24"/>
          <w:szCs w:val="24"/>
        </w:rPr>
        <w:t>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B7181">
        <w:rPr>
          <w:sz w:val="24"/>
          <w:szCs w:val="24"/>
        </w:rPr>
        <w:t>Vjerovnici</w:t>
      </w:r>
    </w:p>
    <w:p w:rsidR="001D0769" w:rsidP="001D0769" w:rsidRDefault="001D0769"/>
    <w:p w:rsidR="001D0769" w:rsidP="001D0769" w:rsidRDefault="001D0769"/>
    <w:p w:rsidR="001D0769" w:rsidP="001D0769" w:rsidRDefault="001D0769"/>
    <w:p w:rsidR="001D0769" w:rsidP="001D0769" w:rsidRDefault="001D0769"/>
    <w:p w:rsidR="001D0769" w:rsidP="001D0769" w:rsidRDefault="001D0769"/>
    <w:p w:rsidR="001D0769" w:rsidP="001D0769" w:rsidRDefault="001D0769"/>
    <w:p w:rsidR="001D0769" w:rsidP="001D0769" w:rsidRDefault="001D0769"/>
    <w:p w:rsidR="001D0769" w:rsidP="001D0769" w:rsidRDefault="001D0769"/>
    <w:p w:rsidR="001D0769" w:rsidP="001D0769" w:rsidRDefault="001D0769"/>
    <w:p w:rsidR="001D0769" w:rsidP="001D0769" w:rsidRDefault="001D0769"/>
    <w:p w:rsidR="001D0769" w:rsidP="001D0769" w:rsidRDefault="001D0769"/>
    <w:p w:rsidR="009D2877" w:rsidRDefault="009D2877"/>
    <w:sectPr w:rsidR="009D2877" w:rsidSect="009240C0">
      <w:headerReference w:type="even" r:id="rId9"/>
      <w:headerReference w:type="default" r:id="rId10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D0769" w:rsidP="001D0769" w:rsidRDefault="001D0769">
      <w:r>
        <w:separator/>
      </w:r>
    </w:p>
  </w:endnote>
  <w:endnote w:type="continuationSeparator" w:id="0">
    <w:p w:rsidR="001D0769" w:rsidP="001D0769" w:rsidRDefault="001D076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D0769" w:rsidP="001D0769" w:rsidRDefault="001D0769">
      <w:r>
        <w:separator/>
      </w:r>
    </w:p>
  </w:footnote>
  <w:footnote w:type="continuationSeparator" w:id="0">
    <w:p w:rsidR="001D0769" w:rsidP="001D0769" w:rsidRDefault="001D076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1D076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98759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22AA1" w:rsidR="00222AA1" w:rsidP="00057337" w:rsidRDefault="001D0769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222AA1">
      <w:rPr>
        <w:rStyle w:val="Brojstranice"/>
        <w:sz w:val="24"/>
        <w:szCs w:val="24"/>
      </w:rPr>
      <w:fldChar w:fldCharType="begin"/>
    </w:r>
    <w:r w:rsidRPr="00222AA1">
      <w:rPr>
        <w:rStyle w:val="Brojstranice"/>
        <w:sz w:val="24"/>
        <w:szCs w:val="24"/>
      </w:rPr>
      <w:instrText xml:space="preserve">PAGE  </w:instrText>
    </w:r>
    <w:r w:rsidRPr="00222AA1">
      <w:rPr>
        <w:rStyle w:val="Brojstranice"/>
        <w:sz w:val="24"/>
        <w:szCs w:val="24"/>
      </w:rPr>
      <w:fldChar w:fldCharType="separate"/>
    </w:r>
    <w:r w:rsidR="0098759D">
      <w:rPr>
        <w:rStyle w:val="Brojstranice"/>
        <w:noProof/>
        <w:sz w:val="24"/>
        <w:szCs w:val="24"/>
      </w:rPr>
      <w:t>5</w:t>
    </w:r>
    <w:r w:rsidRPr="00222AA1">
      <w:rPr>
        <w:rStyle w:val="Brojstranice"/>
        <w:sz w:val="24"/>
        <w:szCs w:val="24"/>
      </w:rPr>
      <w:fldChar w:fldCharType="end"/>
    </w:r>
  </w:p>
  <w:p w:rsidRPr="00EF467C" w:rsidR="00EF467C" w:rsidP="00EF467C" w:rsidRDefault="001D0769">
    <w:pPr>
      <w:jc w:val="right"/>
      <w:rPr>
        <w:color w:val="auto"/>
        <w:sz w:val="32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</w:t>
    </w:r>
    <w:r w:rsidRPr="00EF467C">
      <w:rPr>
        <w:sz w:val="24"/>
      </w:rPr>
      <w:t>2 St-</w:t>
    </w:r>
    <w:r>
      <w:rPr>
        <w:sz w:val="24"/>
      </w:rPr>
      <w:t>162/2018</w:t>
    </w:r>
    <w:r w:rsidRPr="00EF467C">
      <w:rPr>
        <w:sz w:val="24"/>
      </w:rPr>
      <w:t>-</w:t>
    </w:r>
    <w:r w:rsidR="002B6364">
      <w:rPr>
        <w:sz w:val="24"/>
      </w:rPr>
      <w:t>40</w:t>
    </w:r>
    <w:r w:rsidRPr="00EF467C">
      <w:rPr>
        <w:color w:val="auto"/>
        <w:sz w:val="32"/>
        <w:szCs w:val="24"/>
      </w:rPr>
      <w:t xml:space="preserve">     </w:t>
    </w:r>
  </w:p>
  <w:p w:rsidRPr="00EF1F62" w:rsidR="00222AA1" w:rsidP="009240C0" w:rsidRDefault="0098759D">
    <w:pPr>
      <w:rPr>
        <w:b/>
        <w:sz w:val="24"/>
        <w:szCs w:val="24"/>
      </w:rPr>
    </w:pPr>
  </w:p>
  <w:p w:rsidR="00222AA1" w:rsidRDefault="0098759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B7FDD"/>
    <w:multiLevelType w:val="hybridMultilevel"/>
    <w:tmpl w:val="DA7666AE"/>
    <w:lvl w:ilvl="0" w:tplc="FB9C244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769"/>
    <w:rsid w:val="001762C8"/>
    <w:rsid w:val="001D0769"/>
    <w:rsid w:val="002B6364"/>
    <w:rsid w:val="002F7FA5"/>
    <w:rsid w:val="003374B8"/>
    <w:rsid w:val="00394D34"/>
    <w:rsid w:val="00425231"/>
    <w:rsid w:val="004472C1"/>
    <w:rsid w:val="00580BA6"/>
    <w:rsid w:val="005F1CB4"/>
    <w:rsid w:val="006074AB"/>
    <w:rsid w:val="00665AC8"/>
    <w:rsid w:val="0069462A"/>
    <w:rsid w:val="007A53CA"/>
    <w:rsid w:val="00855D80"/>
    <w:rsid w:val="0098759D"/>
    <w:rsid w:val="009D2877"/>
    <w:rsid w:val="00AF1F5A"/>
    <w:rsid w:val="00B86B3C"/>
    <w:rsid w:val="00CC11A6"/>
    <w:rsid w:val="00D01FB4"/>
    <w:rsid w:val="00F93893"/>
    <w:rsid w:val="00FB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7FEAE54-3084-48BC-8278-92410D1540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D0769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1D0769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1D0769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1D0769"/>
  </w:style>
  <w:style w:type="paragraph" w:styleId="Odlomakpopisa">
    <w:name w:val="List Paragraph"/>
    <w:basedOn w:val="Normal"/>
    <w:uiPriority w:val="34"/>
    <w:qFormat/>
    <w:rsid w:val="001D0769"/>
    <w:pPr>
      <w:ind w:left="720"/>
      <w:contextualSpacing/>
    </w:pPr>
    <w:rPr>
      <w:color w:val="auto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1D07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D0769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Default" w:customStyle="true">
    <w:name w:val="Default"/>
    <w:rsid w:val="00425231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875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759D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759D"/>
    <w:rPr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759D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759D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18. prosinca 2019.</izvorni_sadrzaj>
    <derivirana_varijabla naziv="DomainObject.StvarniPocetakDatum_1">18. prosinca 2019.</derivirana_varijabla>
  </DomainObject.StvarniPocetakDatum>
  <DomainObject.StvarniZavrsetakDatum>
    <izvorni_sadrzaj>18. prosinca 2019.</izvorni_sadrzaj>
    <derivirana_varijabla naziv="DomainObject.StvarniZavrsetakDatum_1">18. prosinca 2019.</derivirana_varijabla>
  </DomainObject.StvarniZavrsetakDatum>
  <DomainObject.PlaniraniZavrsetakDatum>
    <izvorni_sadrzaj>18. prosinca 2019.</izvorni_sadrzaj>
    <derivirana_varijabla naziv="DomainObject.PlaniraniZavrsetakDatum_1">18. prosinca 2019.</derivirana_varijabla>
  </DomainObject.PlaniraniZavrsetakDatum>
  <DomainObject.PlaniraniPocetakDatum>
    <izvorni_sadrzaj>18. prosinca 2019.</izvorni_sadrzaj>
    <derivirana_varijabla naziv="DomainObject.PlaniraniPocetakDatum_1">18. prosinca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18. prosinca 2019.</izvorni_sadrzaj>
    <derivirana_varijabla naziv="DomainObject.Zapisnik.DatumKreiranja_1">18.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St-162/2018-40</izvorni_sadrzaj>
    <derivirana_varijabla naziv="DomainObject.Zapisnik.Oznaka_1">St-162/2018-40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St-162/2018</izvorni_sadrzaj>
    <derivirana_varijabla naziv="DomainObject.Predmet.OznakaBroj_1">St-162/2018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M. TRADE d.o.o. UMAG</izvorni_sadrzaj>
    <derivirana_varijabla naziv="DomainObject.Predmet.ProtustrankaFormated_1">  I. M. TRADE d.o.o. UMAG</derivirana_varijabla>
  </DomainObject.Predmet.ProtustrankaFormated>
  <DomainObject.Predmet.ProtustrankaFormatedOIB>
    <izvorni_sadrzaj>  I. M. TRADE d.o.o. UMAG, OIB 84756265615</izvorni_sadrzaj>
    <derivirana_varijabla naziv="DomainObject.Predmet.ProtustrankaFormatedOIB_1">  I. M. TRADE d.o.o. UMAG, OIB 84756265615</derivirana_varijabla>
  </DomainObject.Predmet.ProtustrankaFormatedOIB>
  <DomainObject.Predmet.ProtustrankaFormatedWithAdress>
    <izvorni_sadrzaj> I. M. TRADE d.o.o. UMAG, Zemljoradnička 7, 52470 Umag</izvorni_sadrzaj>
    <derivirana_varijabla naziv="DomainObject.Predmet.ProtustrankaFormatedWithAdress_1"> I. M. TRADE d.o.o. UMAG, Zemljoradnička 7, 52470 Umag</derivirana_varijabla>
  </DomainObject.Predmet.ProtustrankaFormatedWithAdress>
  <DomainObject.Predmet.ProtustrankaFormatedWithAdressOIB>
    <izvorni_sadrzaj> I. M. TRADE d.o.o. UMAG, OIB 84756265615, Zemljoradnička 7, 52470 Umag</izvorni_sadrzaj>
    <derivirana_varijabla naziv="DomainObject.Predmet.ProtustrankaFormatedWithAdressOIB_1"> I. M. TRADE d.o.o. UMAG, OIB 84756265615, Zemljoradnička 7, 52470 Umag</derivirana_varijabla>
  </DomainObject.Predmet.ProtustrankaFormatedWithAdressOIB>
  <DomainObject.Predmet.ProtustrankaWithAdress>
    <izvorni_sadrzaj>I. M. TRADE d.o.o. UMAG Zemljoradnička 7, 52470 Umag</izvorni_sadrzaj>
    <derivirana_varijabla naziv="DomainObject.Predmet.ProtustrankaWithAdress_1">I. M. TRADE d.o.o. UMAG Zemljoradnička 7, 52470 Umag</derivirana_varijabla>
  </DomainObject.Predmet.ProtustrankaWithAdress>
  <DomainObject.Predmet.ProtustrankaWithAdressOIB>
    <izvorni_sadrzaj>I. M. TRADE d.o.o. UMAG, OIB 84756265615, Zemljoradnička 7, 52470 Umag</izvorni_sadrzaj>
    <derivirana_varijabla naziv="DomainObject.Predmet.ProtustrankaWithAdressOIB_1">I. M. TRADE d.o.o. UMAG, OIB 84756265615, Zemljoradnička 7, 52470 Umag</derivirana_varijabla>
  </DomainObject.Predmet.ProtustrankaWithAdressOIB>
  <DomainObject.Predmet.ProtustrankaNazivFormated>
    <izvorni_sadrzaj>I. M. TRADE d.o.o. UMAG</izvorni_sadrzaj>
    <derivirana_varijabla naziv="DomainObject.Predmet.ProtustrankaNazivFormated_1">I. M. TRADE d.o.o. UMAG</derivirana_varijabla>
  </DomainObject.Predmet.ProtustrankaNazivFormated>
  <DomainObject.Predmet.ProtustrankaNazivFormatedOIB>
    <izvorni_sadrzaj>I. M. TRADE d.o.o. UMAG, OIB 84756265615</izvorni_sadrzaj>
    <derivirana_varijabla naziv="DomainObject.Predmet.ProtustrankaNazivFormatedOIB_1">I. M. TRADE d.o.o. UMAG, OIB 84756265615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MAINARDI FOOD S.R.L., REPUBLIKA ITALIJA zastupanog po punomoćniku Nadija Benolić</izvorni_sadrzaj>
    <derivirana_varijabla naziv="DomainObject.Predmet.StrankaFormated_1">  FINANCIJSKA AGENCIJA, RC RIJEKA, PODRUŽNICA PULA, PULA; MAINARDI FOOD S.R.L., REPUBLIKA ITALIJA zastupanog po punomoćniku Nadija Benolić</derivirana_varijabla>
  </DomainObject.Predmet.StrankaFormated>
  <DomainObject.Predmet.StrankaFormatedOIB>
    <izvorni_sadrzaj>  FINANCIJSKA AGENCIJA, RC RIJEKA, PODRUŽNICA PULA, PULA, OIB 85821130368; MAINARDI FOOD S.R.L., REPUBLIKA ITALIJA, OIB 31856011361 zastupanog po punomoćniku Nadija Benolić</izvorni_sadrzaj>
    <derivirana_varijabla naziv="DomainObject.Predmet.StrankaFormatedOIB_1">  FINANCIJSKA AGENCIJA, RC RIJEKA, PODRUŽNICA PULA, PULA, OIB 85821130368; MAINARDI FOOD S.R.L., REPUBLIKA ITALIJA, OIB 31856011361 zastupanog po punomoćniku Nadija Benolić</derivirana_varijabla>
  </DomainObject.Predmet.StrankaFormatedOIB>
  <DomainObject.Predmet.StrankaFormatedWithAdress>
    <izvorni_sadrzaj> FINANCIJSKA AGENCIJA, RC RIJEKA, PODRUŽNICA PULA, PULA, F. Kurelca 8, 51000 Rijeka; MAINARDI FOOD S.R.L., REPUBLIKA ITALIJA, Via Del Lavoro Artigiano 7b, 34077 Ronchi Dei Legionari zastupanog po punomoćniku Nadija Benolić</izvorni_sadrzaj>
    <derivirana_varijabla naziv="DomainObject.Predmet.StrankaFormatedWithAdress_1"> FINANCIJSKA AGENCIJA, RC RIJEKA, PODRUŽNICA PULA, PULA, F. Kurelca 8, 51000 Rijeka; MAINARDI FOOD S.R.L., REPUBLIKA ITALIJA, Via Del Lavoro Artigiano 7b, 34077 Ronchi Dei Legionari zastupanog po punomoćniku Nadija Benolić</derivirana_varijabla>
  </DomainObject.Predmet.StrankaFormatedWithAdress>
  <DomainObject.Predmet.StrankaFormatedWithAdressOIB>
    <izvorni_sadrzaj> FINANCIJSKA AGENCIJA, RC RIJEKA, PODRUŽNICA PULA, PULA, OIB 85821130368, F. Kurelca 8, 51000 Rijeka; MAINARDI FOOD S.R.L., REPUBLIKA ITALIJA, OIB 31856011361, Via Del Lavoro Artigiano 7b, 34077 Ronchi Dei Legionari zastupanog po punomoćniku Nadija Benolić</izvorni_sadrzaj>
    <derivirana_varijabla naziv="DomainObject.Predmet.StrankaFormatedWithAdressOIB_1"> FINANCIJSKA AGENCIJA, RC RIJEKA, PODRUŽNICA PULA, PULA, OIB 85821130368, F. Kurelca 8, 51000 Rijeka; MAINARDI FOOD S.R.L., REPUBLIKA ITALIJA, OIB 31856011361, Via Del Lavoro Artigiano 7b, 34077 Ronchi Dei Legionari zastupanog po punomoćniku Nadija Benolić</derivirana_varijabla>
  </DomainObject.Predmet.StrankaFormatedWithAdressOIB>
  <DomainObject.Predmet.StrankaWithAdress>
    <izvorni_sadrzaj>FINANCIJSKA AGENCIJA, RC RIJEKA, PODRUŽNICA PULA, PULA F. Kurelca 8,51000 Rijeka,MAINARDI FOOD S.R.L., REPUBLIKA ITALIJA Via Del Lavoro Artigiano 7b,34077 Ronchi Dei Legionari</izvorni_sadrzaj>
    <derivirana_varijabla naziv="DomainObject.Predmet.StrankaWithAdress_1">FINANCIJSKA AGENCIJA, RC RIJEKA, PODRUŽNICA PULA, PULA F. Kurelca 8,51000 Rijeka,MAINARDI FOOD S.R.L., REPUBLIKA ITALIJA Via Del Lavoro Artigiano 7b,34077 Ronchi Dei Legionari</derivirana_varijabla>
  </DomainObject.Predmet.StrankaWithAdress>
  <DomainObject.Predmet.StrankaWithAdressOIB>
    <izvorni_sadrzaj>FINANCIJSKA AGENCIJA, RC RIJEKA, PODRUŽNICA PULA, PULA, OIB 85821130368, F. Kurelca 8,51000 Rijeka,MAINARDI FOOD S.R.L., REPUBLIKA ITALIJA, OIB 31856011361, Via Del Lavoro Artigiano 7b,34077 Ronchi Dei Legionari</izvorni_sadrzaj>
    <derivirana_varijabla naziv="DomainObject.Predmet.StrankaWithAdressOIB_1">FINANCIJSKA AGENCIJA, RC RIJEKA, PODRUŽNICA PULA, PULA, OIB 85821130368, F. Kurelca 8,51000 Rijeka,MAINARDI FOOD S.R.L., REPUBLIKA ITALIJA, OIB 31856011361, Via Del Lavoro Artigiano 7b,34077 Ronchi Dei Legionari</derivirana_varijabla>
  </DomainObject.Predmet.StrankaWithAdressOIB>
  <DomainObject.Predmet.StrankaNazivFormated>
    <izvorni_sadrzaj>FINANCIJSKA AGENCIJA, RC RIJEKA, PODRUŽNICA PULA, PULA,MAINARDI FOOD S.R.L., REPUBLIKA ITALIJA</izvorni_sadrzaj>
    <derivirana_varijabla naziv="DomainObject.Predmet.StrankaNazivFormated_1">FINANCIJSKA AGENCIJA, RC RIJEKA, PODRUŽNICA PULA, PULA,MAINARDI FOOD S.R.L., REPUBLIKA ITALIJA</derivirana_varijabla>
  </DomainObject.Predmet.StrankaNazivFormated>
  <DomainObject.Predmet.StrankaNazivFormatedOIB>
    <izvorni_sadrzaj>FINANCIJSKA AGENCIJA, RC RIJEKA, PODRUŽNICA PULA, PULA, OIB 85821130368,MAINARDI FOOD S.R.L., REPUBLIKA ITALIJA, OIB 31856011361</izvorni_sadrzaj>
    <derivirana_varijabla naziv="DomainObject.Predmet.StrankaNazivFormatedOIB_1">FINANCIJSKA AGENCIJA, RC RIJEKA, PODRUŽNICA PULA, PULA, OIB 85821130368,MAINARDI FOOD S.R.L., REPUBLIKA ITALIJA, OIB 31856011361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21492.59</izvorni_sadrzaj>
    <derivirana_varijabla naziv="DomainObject.Predmet.TrenutnaVrijednost_1">21492.59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  <item>MAINARDI FOOD S.R.L., REPUBLIKA ITALIJA zastupanog po punomoćniku Nadija Benolić</item>
    </izvorni_sadrzaj>
    <derivirana_varijabla naziv="DomainObject.Predmet.StrankaListFormated_1">
      <item>FINANCIJSKA AGENCIJA, RC RIJEKA, PODRUŽNICA PULA, PULA</item>
      <item>MAINARDI FOOD S.R.L., REPUBLIKA ITALIJA zastupanog po punomoćniku Nadija Benolić</item>
    </derivirana_varijabla>
  </DomainObject.Predmet.StrankaListFormated>
  <DomainObject.Predmet.StrankaListFormatedOIB>
    <izvorni_sadrzaj>
      <item>FINANCIJSKA AGENCIJA, RC RIJEKA, PODRUŽNICA PULA, PULA, OIB 85821130368</item>
      <item>MAINARDI FOOD S.R.L., REPUBLIKA ITALIJA, OIB 31856011361 zastupanog po punomoćniku Nadija Benolić</item>
    </izvorni_sadrzaj>
    <derivirana_varijabla naziv="DomainObject.Predmet.StrankaListFormatedOIB_1">
      <item>FINANCIJSKA AGENCIJA, RC RIJEKA, PODRUŽNICA PULA, PULA, OIB 85821130368</item>
      <item>MAINARDI FOOD S.R.L., REPUBLIKA ITALIJA, OIB 31856011361 zastupanog po punomoćniku Nadija Benolić</item>
    </derivirana_varijabla>
  </DomainObject.Predmet.StrankaListFormatedOIB>
  <DomainObject.Predmet.StrankaListFormatedWithAdress>
    <izvorni_sadrzaj>
      <item>FINANCIJSKA AGENCIJA, RC RIJEKA, PODRUŽNICA PULA, PULA, F. Kurelca 8, 51000 Rijeka</item>
      <item>MAINARDI FOOD S.R.L., REPUBLIKA ITALIJA, Via Del Lavoro Artigiano 7b, 34077 Ronchi Dei Legionari zastupanog po punomoćniku Nadija Benolić</item>
    </izvorni_sadrzaj>
    <derivirana_varijabla naziv="DomainObject.Predmet.StrankaListFormatedWithAdress_1">
      <item>FINANCIJSKA AGENCIJA, RC RIJEKA, PODRUŽNICA PULA, PULA, F. Kurelca 8, 51000 Rijeka</item>
      <item>MAINARDI FOOD S.R.L., REPUBLIKA ITALIJA, Via Del Lavoro Artigiano 7b, 34077 Ronchi Dei Legionari zastupanog po punomoćniku Nadija Benolić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MAINARDI FOOD S.R.L., REPUBLIKA ITALIJA, OIB 31856011361, Via Del Lavoro Artigiano 7b, 34077 Ronchi Dei Legionari zastupanog po punomoćniku Nadija Benolić</item>
    </izvorni_sadrzaj>
    <derivirana_varijabla naziv="DomainObject.Predmet.StrankaListFormatedWithAdressOIB_1">
      <item>FINANCIJSKA AGENCIJA, RC RIJEKA, PODRUŽNICA PULA, PULA, OIB 85821130368, F. Kurelca 8, 51000 Rijeka</item>
      <item>MAINARDI FOOD S.R.L., REPUBLIKA ITALIJA, OIB 31856011361, Via Del Lavoro Artigiano 7b, 34077 Ronchi Dei Legionari zastupanog po punomoćniku Nadija Benolić</item>
    </derivirana_varijabla>
  </DomainObject.Predmet.StrankaListFormatedWithAdressOIB>
  <DomainObject.Predmet.StrankaListNazivFormated>
    <izvorni_sadrzaj>
      <item>FINANCIJSKA AGENCIJA, RC RIJEKA, PODRUŽNICA PULA, PULA</item>
      <item>MAINARDI FOOD S.R.L., REPUBLIKA ITALIJA</item>
    </izvorni_sadrzaj>
    <derivirana_varijabla naziv="DomainObject.Predmet.StrankaListNazivFormated_1">
      <item>FINANCIJSKA AGENCIJA, RC RIJEKA, PODRUŽNICA PULA, PULA</item>
      <item>MAINARDI FOOD S.R.L., REPUBLIKA ITALIJA</item>
    </derivirana_varijabla>
  </DomainObject.Predmet.StrankaListNazivFormated>
  <DomainObject.Predmet.StrankaListNazivFormatedOIB>
    <izvorni_sadrzaj>
      <item>FINANCIJSKA AGENCIJA, RC RIJEKA, PODRUŽNICA PULA, PULA, OIB 85821130368</item>
      <item>MAINARDI FOOD S.R.L., REPUBLIKA ITALIJA, OIB 31856011361</item>
    </izvorni_sadrzaj>
    <derivirana_varijabla naziv="DomainObject.Predmet.StrankaListNazivFormatedOIB_1">
      <item>FINANCIJSKA AGENCIJA, RC RIJEKA, PODRUŽNICA PULA, PULA, OIB 85821130368</item>
      <item>MAINARDI FOOD S.R.L., REPUBLIKA ITALIJA, OIB 31856011361</item>
    </derivirana_varijabla>
  </DomainObject.Predmet.StrankaListNazivFormatedOIB>
  <DomainObject.Predmet.ProtuStrankaListFormated>
    <izvorni_sadrzaj>
      <item>I. M. TRADE d.o.o. UMAG</item>
    </izvorni_sadrzaj>
    <derivirana_varijabla naziv="DomainObject.Predmet.ProtuStrankaListFormated_1">
      <item>I. M. TRADE d.o.o. UMAG</item>
    </derivirana_varijabla>
  </DomainObject.Predmet.ProtuStrankaListFormated>
  <DomainObject.Predmet.ProtuStrankaListFormatedOIB>
    <izvorni_sadrzaj>
      <item>I. M. TRADE d.o.o. UMAG, OIB 84756265615</item>
    </izvorni_sadrzaj>
    <derivirana_varijabla naziv="DomainObject.Predmet.ProtuStrankaListFormatedOIB_1">
      <item>I. M. TRADE d.o.o. UMAG, OIB 84756265615</item>
    </derivirana_varijabla>
  </DomainObject.Predmet.ProtuStrankaListFormatedOIB>
  <DomainObject.Predmet.ProtuStrankaListFormatedWithAdress>
    <izvorni_sadrzaj>
      <item>I. M. TRADE d.o.o. UMAG, Zemljoradnička 7, 52470 Umag</item>
    </izvorni_sadrzaj>
    <derivirana_varijabla naziv="DomainObject.Predmet.ProtuStrankaListFormatedWithAdress_1">
      <item>I. M. TRADE d.o.o. UMAG, Zemljoradnička 7, 52470 Umag</item>
    </derivirana_varijabla>
  </DomainObject.Predmet.ProtuStrankaListFormatedWithAdress>
  <DomainObject.Predmet.ProtuStrankaListFormatedWithAdressOIB>
    <izvorni_sadrzaj>
      <item>I. M. TRADE d.o.o. UMAG, OIB 84756265615, Zemljoradnička 7, 52470 Umag</item>
    </izvorni_sadrzaj>
    <derivirana_varijabla naziv="DomainObject.Predmet.ProtuStrankaListFormatedWithAdressOIB_1">
      <item>I. M. TRADE d.o.o. UMAG, OIB 84756265615, Zemljoradnička 7, 52470 Umag</item>
    </derivirana_varijabla>
  </DomainObject.Predmet.ProtuStrankaListFormatedWithAdressOIB>
  <DomainObject.Predmet.ProtuStrankaListNazivFormated>
    <izvorni_sadrzaj>
      <item>I. M. TRADE d.o.o. UMAG</item>
    </izvorni_sadrzaj>
    <derivirana_varijabla naziv="DomainObject.Predmet.ProtuStrankaListNazivFormated_1">
      <item>I. M. TRADE d.o.o. UMAG</item>
    </derivirana_varijabla>
  </DomainObject.Predmet.ProtuStrankaListNazivFormated>
  <DomainObject.Predmet.ProtuStrankaListNazivFormatedOIB>
    <izvorni_sadrzaj>
      <item>I. M. TRADE d.o.o. UMAG, OIB 84756265615</item>
    </izvorni_sadrzaj>
    <derivirana_varijabla naziv="DomainObject.Predmet.ProtuStrankaListNazivFormatedOIB_1">
      <item>I. M. TRADE d.o.o. UMAG, OIB 84756265615</item>
    </derivirana_varijabla>
  </DomainObject.Predmet.ProtuStrankaListNazivFormatedOIB>
  <DomainObject.Predmet.OstaliListFormated>
    <izvorni_sadrzaj>
      <item>Nadija Benolić punomoćnik sudionika u postupku MAINARDI FOOD S.R.L., REPUBLIKA ITALIJA</item>
    </izvorni_sadrzaj>
    <derivirana_varijabla naziv="DomainObject.Predmet.OstaliListFormated_1">
      <item>Nadija Benolić punomoćnik sudionika u postupku MAINARDI FOOD S.R.L., REPUBLIKA ITALIJA</item>
    </derivirana_varijabla>
  </DomainObject.Predmet.OstaliListFormated>
  <DomainObject.Predmet.OstaliListFormatedOIB>
    <izvorni_sadrzaj>
      <item>Nadija Benolić, OIB 30870764620 punomoćnik sudionika u postupku MAINARDI FOOD S.R.L., REPUBLIKA ITALIJA</item>
    </izvorni_sadrzaj>
    <derivirana_varijabla naziv="DomainObject.Predmet.OstaliListFormatedOIB_1">
      <item>Nadija Benolić, OIB 30870764620 punomoćnik sudionika u postupku MAINARDI FOOD S.R.L., REPUBLIKA ITALIJA</item>
    </derivirana_varijabla>
  </DomainObject.Predmet.OstaliListFormatedOIB>
  <DomainObject.Predmet.OstaliListFormatedWithAdress>
    <izvorni_sadrzaj>
      <item>Nadija Benolić, Trgovačka 2 a, 52470 Umag punomoćnik sudionika u postupku MAINARDI FOOD S.R.L., REPUBLIKA ITALIJA</item>
    </izvorni_sadrzaj>
    <derivirana_varijabla naziv="DomainObject.Predmet.OstaliListFormatedWithAdress_1">
      <item>Nadija Benolić, Trgovačka 2 a, 52470 Umag punomoćnik sudionika u postupku MAINARDI FOOD S.R.L., REPUBLIKA ITALIJA</item>
    </derivirana_varijabla>
  </DomainObject.Predmet.OstaliListFormatedWithAdress>
  <DomainObject.Predmet.OstaliListFormatedWithAdressOIB>
    <izvorni_sadrzaj>
      <item>Nadija Benolić, OIB 30870764620, Trgovačka 2 a, 52470 Umag punomoćnik sudionika u postupku MAINARDI FOOD S.R.L., REPUBLIKA ITALIJA</item>
    </izvorni_sadrzaj>
    <derivirana_varijabla naziv="DomainObject.Predmet.OstaliListFormatedWithAdressOIB_1">
      <item>Nadija Benolić, OIB 30870764620, Trgovačka 2 a, 52470 Umag punomoćnik sudionika u postupku MAINARDI FOOD S.R.L., REPUBLIKA ITALIJA</item>
    </derivirana_varijabla>
  </DomainObject.Predmet.OstaliListFormatedWithAdressOIB>
  <DomainObject.Predmet.OstaliListNazivFormated>
    <izvorni_sadrzaj>
      <item>Nadija Benolić</item>
    </izvorni_sadrzaj>
    <derivirana_varijabla naziv="DomainObject.Predmet.OstaliListNazivFormated_1">
      <item>Nadija Benolić</item>
    </derivirana_varijabla>
  </DomainObject.Predmet.OstaliListNazivFormated>
  <DomainObject.Predmet.OstaliListNazivFormatedOIB>
    <izvorni_sadrzaj>
      <item>Nadija Benolić, OIB 30870764620</item>
    </izvorni_sadrzaj>
    <derivirana_varijabla naziv="DomainObject.Predmet.OstaliListNazivFormatedOIB_1"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2019.</izvorni_sadrzaj>
    <derivirana_varijabla naziv="DomainObject.Datum_1">18. prosinca 2019.</derivirana_varijabla>
  </DomainObject.Datum>
  <DomainObject.PoslovniBrojDokumenta>
    <izvorni_sadrzaj>St-162/2018-40</izvorni_sadrzaj>
    <derivirana_varijabla naziv="DomainObject.PoslovniBrojDokumenta_1">St-162/2018-40</derivirana_varijabla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I. M. TRADE d.o.o. UMAG</izvorni_sadrzaj>
    <derivirana_varijabla naziv="DomainObject.Predmet.ProtustrankaIDrugi_1">I. M. TRADE d.o.o. UMAG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I. M. TRADE d.o.o. UMAG, OIB 84756265615, Zemljoradnička 7, 52470 Umag</izvorni_sadrzaj>
    <derivirana_varijabla naziv="DomainObject.Predmet.ProtustrankaIDrugiAdressOIB_1">I. M. TRADE d.o.o. UMAG, OIB 84756265615, Zemljoradnička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M. TRADE d.o.o. UMAG</item>
      <item>Nadija Benolić</item>
      <item>MAINARDI FOOD S.R.L., REPUBLIKA ITALIJA</item>
    </izvorni_sadrzaj>
    <derivirana_varijabla naziv="DomainObject.Predmet.SudioniciListNaziv_1">
      <item>FINANCIJSKA AGENCIJA, RC RIJEKA, PODRUŽNICA PULA, PULA</item>
      <item>I. M. TRADE d.o.o. UMAG</item>
      <item>Nadija Benolić</item>
      <item>MAINARDI FOOD S.R.L., REPUBLIKA ITALIJA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I. M. TRADE d.o.o. UMAG, OIB 84756265615, Zemljoradnička 7,52470 Umag</item>
      <item>Nadija Benolić, OIB 30870764620, Trgovačka 2 a,52470 Umag</item>
      <item>MAINARDI FOOD S.R.L., REPUBLIKA ITALIJA, OIB 31856011361, Via Del Lavoro Artigiano 7b,34077 Ronchi Dei Legionari</item>
    </izvorni_sadrzaj>
    <derivirana_varijabla naziv="DomainObject.Predmet.SudioniciListAdressOIB_1">
      <item>FINANCIJSKA AGENCIJA, RC RIJEKA, PODRUŽNICA PULA, PULA, OIB 85821130368, F. Kurelca 8,51000 Rijeka</item>
      <item>I. M. TRADE d.o.o. UMAG, OIB 84756265615, Zemljoradnička 7,52470 Umag</item>
      <item>Nadija Benolić, OIB 30870764620, Trgovačka 2 a,52470 Umag</item>
      <item>MAINARDI FOOD S.R.L., REPUBLIKA ITALIJA, OIB 31856011361, Via Del Lavoro Artigiano 7b,34077 Ronchi Dei Legionari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84756265615</item>
      <item>, OIB 30870764620</item>
      <item>, OIB 31856011361</item>
    </izvorni_sadrzaj>
    <derivirana_varijabla naziv="DomainObject.Predmet.SudioniciListNazivOIB_1">
      <item>, OIB 85821130368</item>
      <item>, OIB 84756265615</item>
      <item>, OIB 30870764620</item>
      <item>, OIB 31856011361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2018.</izvorni_sadrzaj>
    <derivirana_varijabla naziv="DomainObject.Predmet.DatumPocetkaProcesa_1">18. svibnja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59ED37-F9F8-4072-BA6B-EB7FCB45CF7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5</properties:Pages>
  <properties:Words>1598</properties:Words>
  <properties:Characters>9348</properties:Characters>
  <properties:Lines>231</properties:Lines>
  <properties:Paragraphs>93</properties:Paragraphs>
  <properties:TotalTime>99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2019-09-10T11:34:00Z</dcterms:created>
  <dc:creator>Ana Valčić</dc:creator>
  <dc:description/>
  <cp:keywords/>
  <cp:lastModifiedBy>Jasmina Matika</cp:lastModifiedBy>
  <dcterms:modified xmlns:xsi="http://www.w3.org/2001/XMLSchema-instance" xsi:type="dcterms:W3CDTF">2019-12-18T08:39:00Z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St-162/2018-40 / Zapisnik - Ispitno ročište (St-162-18 - ZAPISNIK - ISPITNO I IZVJEŠTAJNO ROČIŠTE 18.12.2019..docx)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